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A592FEF" w14:textId="77777777" w:rsidR="00993188" w:rsidRDefault="00443823" w:rsidP="006A53F7">
      <w:pPr>
        <w:spacing w:line="240" w:lineRule="atLeast"/>
        <w:jc w:val="center"/>
        <w:rPr>
          <w:rFonts w:ascii="楷体" w:eastAsia="楷体" w:hAnsi="楷体"/>
          <w:sz w:val="24"/>
          <w:szCs w:val="24"/>
        </w:rPr>
      </w:pPr>
      <w:r>
        <w:rPr>
          <w:rFonts w:ascii="楷体" w:eastAsia="楷体" w:hAnsi="楷体"/>
          <w:sz w:val="24"/>
          <w:szCs w:val="24"/>
        </w:rPr>
        <w:t>（</w:t>
      </w:r>
      <w:r>
        <w:rPr>
          <w:rFonts w:ascii="楷体" w:eastAsia="楷体" w:hAnsi="楷体" w:hint="eastAsia"/>
          <w:sz w:val="24"/>
          <w:szCs w:val="24"/>
        </w:rPr>
        <w:t>2017年6月5日档案馆馆务会议通过</w:t>
      </w:r>
    </w:p>
    <w:p w14:paraId="3A90B4E6" w14:textId="59A19EC5" w:rsidR="00993188" w:rsidRDefault="00443823" w:rsidP="006A53F7">
      <w:pPr>
        <w:spacing w:line="240" w:lineRule="atLeast"/>
        <w:jc w:val="center"/>
        <w:rPr>
          <w:rFonts w:ascii="楷体" w:eastAsia="楷体" w:hAnsi="楷体"/>
          <w:sz w:val="24"/>
          <w:szCs w:val="24"/>
        </w:rPr>
      </w:pPr>
      <w:r>
        <w:rPr>
          <w:rFonts w:ascii="楷体" w:eastAsia="楷体" w:hAnsi="楷体" w:hint="eastAsia"/>
          <w:sz w:val="24"/>
          <w:szCs w:val="24"/>
        </w:rPr>
        <w:t>2025年6月3日档案馆馆务会议修订</w:t>
      </w:r>
      <w:r>
        <w:rPr>
          <w:rFonts w:ascii="楷体" w:eastAsia="楷体" w:hAnsi="楷体"/>
          <w:sz w:val="24"/>
          <w:szCs w:val="24"/>
        </w:rPr>
        <w:t>）</w:t>
      </w:r>
    </w:p>
    <w:p w14:paraId="2854D225" w14:textId="77777777" w:rsidR="006A53F7" w:rsidRPr="006A53F7" w:rsidRDefault="006A53F7" w:rsidP="006A53F7">
      <w:pPr>
        <w:spacing w:line="240" w:lineRule="atLeast"/>
        <w:jc w:val="center"/>
        <w:rPr>
          <w:rFonts w:ascii="楷体" w:eastAsia="楷体" w:hAnsi="楷体" w:hint="eastAsia"/>
          <w:sz w:val="24"/>
          <w:szCs w:val="24"/>
        </w:rPr>
      </w:pPr>
      <w:bookmarkStart w:id="0" w:name="_GoBack"/>
      <w:bookmarkEnd w:id="0"/>
    </w:p>
    <w:p w14:paraId="5C78A38F" w14:textId="77777777" w:rsidR="00993188" w:rsidRDefault="00443823">
      <w:pPr>
        <w:spacing w:line="300" w:lineRule="auto"/>
        <w:rPr>
          <w:sz w:val="24"/>
          <w:szCs w:val="24"/>
        </w:rPr>
      </w:pPr>
      <w:r>
        <w:rPr>
          <w:rStyle w:val="fontstyle31"/>
          <w:rFonts w:hint="default"/>
          <w:sz w:val="28"/>
          <w:szCs w:val="28"/>
        </w:rPr>
        <w:t xml:space="preserve">   </w:t>
      </w:r>
      <w:r>
        <w:rPr>
          <w:sz w:val="24"/>
          <w:szCs w:val="24"/>
        </w:rPr>
        <w:t xml:space="preserve"> </w:t>
      </w:r>
      <w:r>
        <w:rPr>
          <w:sz w:val="24"/>
          <w:szCs w:val="24"/>
        </w:rPr>
        <w:t>为了加强学校建设工程项目档案管理，根据《基本建设项目档案资料管理暂行规定》《高等学校档案管理办法》《建设项目电子文件归档和电子档案管理暂行办法》《电子文件归档与管理规范》</w:t>
      </w:r>
      <w:r>
        <w:rPr>
          <w:sz w:val="24"/>
          <w:szCs w:val="24"/>
        </w:rPr>
        <w:t>(GB/T18894-2016)</w:t>
      </w:r>
      <w:r>
        <w:rPr>
          <w:sz w:val="24"/>
          <w:szCs w:val="24"/>
        </w:rPr>
        <w:t>、</w:t>
      </w:r>
      <w:r>
        <w:rPr>
          <w:rFonts w:hint="eastAsia"/>
          <w:sz w:val="24"/>
          <w:szCs w:val="24"/>
        </w:rPr>
        <w:t>《建设项目档案管理规范》</w:t>
      </w:r>
      <w:r>
        <w:rPr>
          <w:rFonts w:hint="eastAsia"/>
          <w:sz w:val="24"/>
          <w:szCs w:val="24"/>
        </w:rPr>
        <w:t>(DA/T28-2018)</w:t>
      </w:r>
      <w:r>
        <w:rPr>
          <w:sz w:val="24"/>
          <w:szCs w:val="24"/>
        </w:rPr>
        <w:t>等有关规定，结合我校实际，制定本实施办法。</w:t>
      </w:r>
    </w:p>
    <w:p w14:paraId="1B279425" w14:textId="77777777" w:rsidR="00993188" w:rsidRDefault="00443823">
      <w:pPr>
        <w:spacing w:line="300" w:lineRule="auto"/>
        <w:rPr>
          <w:rStyle w:val="fontstyle31"/>
          <w:rFonts w:hint="default"/>
          <w:b/>
          <w:sz w:val="28"/>
          <w:szCs w:val="28"/>
        </w:rPr>
      </w:pPr>
      <w:r>
        <w:rPr>
          <w:rStyle w:val="fontstyle31"/>
          <w:rFonts w:hint="default"/>
          <w:sz w:val="28"/>
          <w:szCs w:val="28"/>
        </w:rPr>
        <w:t xml:space="preserve"> </w:t>
      </w:r>
      <w:r>
        <w:rPr>
          <w:rFonts w:ascii="Times New Roman" w:eastAsia="宋体" w:hAnsi="Times New Roman" w:cs="Times New Roman"/>
          <w:b/>
          <w:sz w:val="24"/>
          <w:szCs w:val="24"/>
        </w:rPr>
        <w:t xml:space="preserve">   </w:t>
      </w:r>
      <w:r>
        <w:rPr>
          <w:rFonts w:ascii="Times New Roman" w:eastAsia="宋体" w:hAnsi="Times New Roman" w:cs="Times New Roman"/>
          <w:b/>
          <w:sz w:val="24"/>
          <w:szCs w:val="24"/>
        </w:rPr>
        <w:t>一、基本原则</w:t>
      </w:r>
    </w:p>
    <w:p w14:paraId="586B1832" w14:textId="77777777" w:rsidR="00993188" w:rsidRDefault="00443823">
      <w:pPr>
        <w:spacing w:line="300" w:lineRule="auto"/>
        <w:rPr>
          <w:sz w:val="24"/>
          <w:szCs w:val="24"/>
        </w:rPr>
      </w:pPr>
      <w:r>
        <w:rPr>
          <w:rStyle w:val="fontstyle31"/>
          <w:rFonts w:hint="default"/>
          <w:sz w:val="28"/>
          <w:szCs w:val="28"/>
        </w:rPr>
        <w:t xml:space="preserve">  </w:t>
      </w:r>
      <w:r>
        <w:rPr>
          <w:sz w:val="24"/>
          <w:szCs w:val="24"/>
        </w:rPr>
        <w:t xml:space="preserve">  </w:t>
      </w:r>
      <w:r>
        <w:rPr>
          <w:sz w:val="24"/>
          <w:szCs w:val="24"/>
        </w:rPr>
        <w:t>我校建设工程项目档案是学校建设工程活动中直</w:t>
      </w:r>
      <w:proofErr w:type="gramStart"/>
      <w:r>
        <w:rPr>
          <w:sz w:val="24"/>
          <w:szCs w:val="24"/>
        </w:rPr>
        <w:t>接形成</w:t>
      </w:r>
      <w:proofErr w:type="gramEnd"/>
      <w:r>
        <w:rPr>
          <w:sz w:val="24"/>
          <w:szCs w:val="24"/>
        </w:rPr>
        <w:t>的、具有归档保存价值的文字、图表、电子数据和声像等不同载体形式的历史记录。建设工程项目档案根据自身特点按项目成套进行管理，确保建设项目档案的完整、准确、系统、规范和安全。</w:t>
      </w:r>
    </w:p>
    <w:p w14:paraId="1F8C1E51" w14:textId="77777777" w:rsidR="00993188" w:rsidRDefault="00443823">
      <w:pPr>
        <w:spacing w:line="300" w:lineRule="auto"/>
        <w:rPr>
          <w:rStyle w:val="fontstyle31"/>
          <w:rFonts w:hint="default"/>
          <w:b/>
          <w:sz w:val="28"/>
          <w:szCs w:val="28"/>
        </w:rPr>
      </w:pPr>
      <w:r>
        <w:rPr>
          <w:rStyle w:val="fontstyle31"/>
          <w:rFonts w:hint="default"/>
          <w:sz w:val="28"/>
          <w:szCs w:val="28"/>
        </w:rPr>
        <w:t xml:space="preserve">    </w:t>
      </w:r>
      <w:r>
        <w:rPr>
          <w:rFonts w:ascii="Times New Roman" w:eastAsia="宋体" w:hAnsi="Times New Roman" w:cs="Times New Roman"/>
          <w:b/>
          <w:sz w:val="24"/>
          <w:szCs w:val="24"/>
        </w:rPr>
        <w:t>二、归档范围和职责分工</w:t>
      </w:r>
    </w:p>
    <w:p w14:paraId="5D73CF55" w14:textId="77777777" w:rsidR="00993188" w:rsidRDefault="00443823">
      <w:pPr>
        <w:widowControl/>
        <w:spacing w:line="300" w:lineRule="auto"/>
        <w:ind w:firstLineChars="200" w:firstLine="480"/>
        <w:rPr>
          <w:sz w:val="24"/>
          <w:szCs w:val="24"/>
        </w:rPr>
      </w:pPr>
      <w:r>
        <w:rPr>
          <w:sz w:val="24"/>
          <w:szCs w:val="24"/>
        </w:rPr>
        <w:t xml:space="preserve"> </w:t>
      </w:r>
      <w:r>
        <w:rPr>
          <w:sz w:val="24"/>
          <w:szCs w:val="24"/>
        </w:rPr>
        <w:t>学校批准修建的建设工程项目中形成的工程文件。主要包括：</w:t>
      </w:r>
    </w:p>
    <w:p w14:paraId="3EE5DBC7" w14:textId="77777777" w:rsidR="00993188" w:rsidRDefault="00443823" w:rsidP="00443823">
      <w:pPr>
        <w:widowControl/>
        <w:numPr>
          <w:ilvl w:val="0"/>
          <w:numId w:val="19"/>
        </w:numPr>
        <w:spacing w:line="300" w:lineRule="auto"/>
        <w:rPr>
          <w:sz w:val="24"/>
          <w:szCs w:val="24"/>
        </w:rPr>
      </w:pPr>
      <w:r>
        <w:rPr>
          <w:sz w:val="24"/>
          <w:szCs w:val="24"/>
        </w:rPr>
        <w:t>清华大学建筑设计研究院设计的我校建设工程项目的设计文件和图纸（包括底图和施工图），由建筑设计研究院负责收集、整理、立卷、归档。</w:t>
      </w:r>
    </w:p>
    <w:p w14:paraId="132D2A5A" w14:textId="77777777" w:rsidR="00993188" w:rsidRDefault="00443823" w:rsidP="00443823">
      <w:pPr>
        <w:widowControl/>
        <w:numPr>
          <w:ilvl w:val="0"/>
          <w:numId w:val="19"/>
        </w:numPr>
        <w:spacing w:line="300" w:lineRule="auto"/>
        <w:rPr>
          <w:sz w:val="24"/>
          <w:szCs w:val="24"/>
        </w:rPr>
      </w:pPr>
      <w:r>
        <w:rPr>
          <w:sz w:val="24"/>
          <w:szCs w:val="24"/>
        </w:rPr>
        <w:t>我校建设工程项目的工程准备阶段文件、监理文件、施工文件、竣工验收文件、竣工图纸，由基建规划处或项目建设办公室负责收集、整理、立卷、归档。</w:t>
      </w:r>
    </w:p>
    <w:p w14:paraId="46BE75FE" w14:textId="77777777" w:rsidR="00993188" w:rsidRDefault="00443823">
      <w:pPr>
        <w:widowControl/>
        <w:spacing w:line="300" w:lineRule="auto"/>
        <w:ind w:firstLineChars="200" w:firstLine="480"/>
        <w:rPr>
          <w:sz w:val="24"/>
          <w:szCs w:val="24"/>
        </w:rPr>
      </w:pPr>
      <w:r>
        <w:rPr>
          <w:sz w:val="24"/>
          <w:szCs w:val="24"/>
        </w:rPr>
        <w:lastRenderedPageBreak/>
        <w:t>具体归档资料内容，参照《基本建设项目档案资料管理暂行规定》附表《基本建设项目文件材料归档范围和保管期限表》和</w:t>
      </w:r>
      <w:r>
        <w:rPr>
          <w:rFonts w:hint="eastAsia"/>
          <w:sz w:val="24"/>
          <w:szCs w:val="24"/>
        </w:rPr>
        <w:t>《建设项目档案管理规范》附录</w:t>
      </w:r>
      <w:r>
        <w:rPr>
          <w:rFonts w:hint="eastAsia"/>
          <w:sz w:val="24"/>
          <w:szCs w:val="24"/>
        </w:rPr>
        <w:t>B</w:t>
      </w:r>
      <w:r>
        <w:rPr>
          <w:rFonts w:hint="eastAsia"/>
          <w:sz w:val="24"/>
          <w:szCs w:val="24"/>
        </w:rPr>
        <w:t>《建设项目文件归档范围和保管期限表》</w:t>
      </w:r>
      <w:r>
        <w:rPr>
          <w:sz w:val="24"/>
          <w:szCs w:val="24"/>
        </w:rPr>
        <w:t>执行。</w:t>
      </w:r>
    </w:p>
    <w:p w14:paraId="13C16D10" w14:textId="77777777" w:rsidR="00993188" w:rsidRDefault="00443823">
      <w:pPr>
        <w:spacing w:line="300" w:lineRule="auto"/>
        <w:rPr>
          <w:rStyle w:val="fontstyle31"/>
          <w:rFonts w:hint="default"/>
          <w:b/>
          <w:sz w:val="28"/>
          <w:szCs w:val="28"/>
        </w:rPr>
      </w:pPr>
      <w:r>
        <w:rPr>
          <w:rStyle w:val="fontstyle31"/>
          <w:rFonts w:hint="default"/>
          <w:sz w:val="28"/>
          <w:szCs w:val="28"/>
        </w:rPr>
        <w:t xml:space="preserve">    </w:t>
      </w:r>
      <w:r>
        <w:rPr>
          <w:rFonts w:ascii="Times New Roman" w:eastAsia="宋体" w:hAnsi="Times New Roman" w:cs="Times New Roman"/>
          <w:b/>
          <w:sz w:val="24"/>
          <w:szCs w:val="24"/>
        </w:rPr>
        <w:t>三、立卷要求</w:t>
      </w:r>
    </w:p>
    <w:p w14:paraId="7E81C5D7" w14:textId="77777777" w:rsidR="00993188" w:rsidRDefault="00443823">
      <w:pPr>
        <w:widowControl/>
        <w:spacing w:line="300" w:lineRule="auto"/>
        <w:ind w:firstLineChars="200" w:firstLine="480"/>
        <w:rPr>
          <w:sz w:val="24"/>
          <w:szCs w:val="24"/>
        </w:rPr>
      </w:pPr>
      <w:r>
        <w:rPr>
          <w:sz w:val="24"/>
          <w:szCs w:val="24"/>
        </w:rPr>
        <w:t>建设工程项目档案要求纸质及电子版双套制归档，归档单位对归档建设项目文件材料的完整性、准确性、系统性、规范性负责。</w:t>
      </w:r>
    </w:p>
    <w:p w14:paraId="538FD0CD" w14:textId="77777777" w:rsidR="00993188" w:rsidRDefault="00443823" w:rsidP="00443823">
      <w:pPr>
        <w:widowControl/>
        <w:numPr>
          <w:ilvl w:val="0"/>
          <w:numId w:val="20"/>
        </w:numPr>
        <w:spacing w:line="300" w:lineRule="auto"/>
        <w:rPr>
          <w:sz w:val="24"/>
          <w:szCs w:val="24"/>
        </w:rPr>
      </w:pPr>
      <w:r>
        <w:rPr>
          <w:sz w:val="24"/>
          <w:szCs w:val="24"/>
        </w:rPr>
        <w:t>建设工程项目档案应当为原件，要求签字和盖章的必须有签名和公章。</w:t>
      </w:r>
    </w:p>
    <w:p w14:paraId="4F4A2083" w14:textId="77777777" w:rsidR="00993188" w:rsidRDefault="00443823" w:rsidP="00443823">
      <w:pPr>
        <w:widowControl/>
        <w:numPr>
          <w:ilvl w:val="0"/>
          <w:numId w:val="20"/>
        </w:numPr>
        <w:spacing w:line="300" w:lineRule="auto"/>
        <w:rPr>
          <w:sz w:val="24"/>
          <w:szCs w:val="24"/>
        </w:rPr>
      </w:pPr>
      <w:r>
        <w:rPr>
          <w:sz w:val="24"/>
          <w:szCs w:val="24"/>
        </w:rPr>
        <w:t>归档文件按项目立卷和装盒。盒内应有盒内目录和备考表。卷内首页应为卷内目录，如卷内文件自带目录则不必再放。</w:t>
      </w:r>
    </w:p>
    <w:p w14:paraId="69CE2BD6" w14:textId="77777777" w:rsidR="00993188" w:rsidRDefault="00443823" w:rsidP="00443823">
      <w:pPr>
        <w:widowControl/>
        <w:numPr>
          <w:ilvl w:val="0"/>
          <w:numId w:val="20"/>
        </w:numPr>
        <w:spacing w:line="300" w:lineRule="auto"/>
        <w:rPr>
          <w:sz w:val="24"/>
          <w:szCs w:val="24"/>
        </w:rPr>
      </w:pPr>
      <w:r>
        <w:rPr>
          <w:sz w:val="24"/>
          <w:szCs w:val="24"/>
        </w:rPr>
        <w:t>每卷档案单独顺序编排并标注页码。凡有文字的正反页面都要标注页码，采用阿拉伯数字，正面标注在页面右下角，反面标注在页面左下角。</w:t>
      </w:r>
    </w:p>
    <w:p w14:paraId="2574A050" w14:textId="77777777" w:rsidR="00993188" w:rsidRDefault="00443823" w:rsidP="00443823">
      <w:pPr>
        <w:widowControl/>
        <w:numPr>
          <w:ilvl w:val="0"/>
          <w:numId w:val="20"/>
        </w:numPr>
        <w:spacing w:line="300" w:lineRule="auto"/>
        <w:rPr>
          <w:sz w:val="24"/>
          <w:szCs w:val="24"/>
        </w:rPr>
      </w:pPr>
      <w:r>
        <w:rPr>
          <w:sz w:val="24"/>
          <w:szCs w:val="24"/>
        </w:rPr>
        <w:t>每卷档案应分类编档号。每个编号由</w:t>
      </w:r>
      <w:r>
        <w:rPr>
          <w:rFonts w:hint="eastAsia"/>
          <w:sz w:val="24"/>
          <w:szCs w:val="24"/>
        </w:rPr>
        <w:t>10</w:t>
      </w:r>
      <w:r>
        <w:rPr>
          <w:sz w:val="24"/>
          <w:szCs w:val="24"/>
        </w:rPr>
        <w:t>位数字组成，分为六层，格式为：</w:t>
      </w:r>
      <w:r>
        <w:rPr>
          <w:rFonts w:hint="eastAsia"/>
          <w:sz w:val="24"/>
          <w:szCs w:val="24"/>
        </w:rPr>
        <w:t>ABCDEFGHIJ-XXX</w:t>
      </w:r>
      <w:r>
        <w:rPr>
          <w:sz w:val="24"/>
          <w:szCs w:val="24"/>
        </w:rPr>
        <w:t>。</w:t>
      </w:r>
    </w:p>
    <w:p w14:paraId="0636E24D" w14:textId="77777777" w:rsidR="00993188" w:rsidRDefault="00443823">
      <w:pPr>
        <w:widowControl/>
        <w:spacing w:line="300" w:lineRule="auto"/>
        <w:ind w:firstLineChars="200" w:firstLine="480"/>
        <w:rPr>
          <w:sz w:val="24"/>
          <w:szCs w:val="24"/>
        </w:rPr>
      </w:pPr>
      <w:r>
        <w:rPr>
          <w:sz w:val="24"/>
          <w:szCs w:val="24"/>
        </w:rPr>
        <w:t>第一层：第一位数字</w:t>
      </w:r>
      <w:r>
        <w:rPr>
          <w:rFonts w:hint="eastAsia"/>
          <w:sz w:val="24"/>
          <w:szCs w:val="24"/>
        </w:rPr>
        <w:t>A</w:t>
      </w:r>
      <w:r>
        <w:rPr>
          <w:sz w:val="24"/>
          <w:szCs w:val="24"/>
        </w:rPr>
        <w:t>，为档案类别代码。在科技档案类中，建设工程项目档案以</w:t>
      </w:r>
      <w:r>
        <w:rPr>
          <w:rFonts w:hint="eastAsia"/>
          <w:sz w:val="24"/>
          <w:szCs w:val="24"/>
        </w:rPr>
        <w:t>“</w:t>
      </w:r>
      <w:r>
        <w:rPr>
          <w:rFonts w:hint="eastAsia"/>
          <w:sz w:val="24"/>
          <w:szCs w:val="24"/>
        </w:rPr>
        <w:t>3</w:t>
      </w:r>
      <w:r>
        <w:rPr>
          <w:rFonts w:hint="eastAsia"/>
          <w:sz w:val="24"/>
          <w:szCs w:val="24"/>
        </w:rPr>
        <w:t>”</w:t>
      </w:r>
      <w:r>
        <w:rPr>
          <w:sz w:val="24"/>
          <w:szCs w:val="24"/>
        </w:rPr>
        <w:t>标识。</w:t>
      </w:r>
    </w:p>
    <w:p w14:paraId="02945129" w14:textId="77777777" w:rsidR="00993188" w:rsidRDefault="00443823">
      <w:pPr>
        <w:widowControl/>
        <w:spacing w:line="300" w:lineRule="auto"/>
        <w:ind w:firstLineChars="200" w:firstLine="480"/>
        <w:rPr>
          <w:sz w:val="24"/>
          <w:szCs w:val="24"/>
        </w:rPr>
      </w:pPr>
      <w:r>
        <w:rPr>
          <w:sz w:val="24"/>
          <w:szCs w:val="24"/>
        </w:rPr>
        <w:t>第二层：第二位数字</w:t>
      </w:r>
      <w:r>
        <w:rPr>
          <w:rFonts w:hint="eastAsia"/>
          <w:sz w:val="24"/>
          <w:szCs w:val="24"/>
        </w:rPr>
        <w:t>B</w:t>
      </w:r>
      <w:r>
        <w:rPr>
          <w:sz w:val="24"/>
          <w:szCs w:val="24"/>
        </w:rPr>
        <w:t>，为建筑类型代码。各类类别混排以</w:t>
      </w:r>
      <w:r>
        <w:rPr>
          <w:rFonts w:hint="eastAsia"/>
          <w:sz w:val="24"/>
          <w:szCs w:val="24"/>
        </w:rPr>
        <w:t>“</w:t>
      </w:r>
      <w:r>
        <w:rPr>
          <w:rFonts w:hint="eastAsia"/>
          <w:sz w:val="24"/>
          <w:szCs w:val="24"/>
        </w:rPr>
        <w:t>0</w:t>
      </w:r>
      <w:r>
        <w:rPr>
          <w:rFonts w:hint="eastAsia"/>
          <w:sz w:val="24"/>
          <w:szCs w:val="24"/>
        </w:rPr>
        <w:t>”</w:t>
      </w:r>
      <w:r>
        <w:rPr>
          <w:sz w:val="24"/>
          <w:szCs w:val="24"/>
        </w:rPr>
        <w:t>标识，房屋建筑以</w:t>
      </w:r>
      <w:r>
        <w:rPr>
          <w:rFonts w:hint="eastAsia"/>
          <w:sz w:val="24"/>
          <w:szCs w:val="24"/>
        </w:rPr>
        <w:t>“</w:t>
      </w:r>
      <w:r>
        <w:rPr>
          <w:rFonts w:hint="eastAsia"/>
          <w:sz w:val="24"/>
          <w:szCs w:val="24"/>
        </w:rPr>
        <w:t>1</w:t>
      </w:r>
      <w:r>
        <w:rPr>
          <w:rFonts w:hint="eastAsia"/>
          <w:sz w:val="24"/>
          <w:szCs w:val="24"/>
        </w:rPr>
        <w:t>”</w:t>
      </w:r>
      <w:r>
        <w:rPr>
          <w:sz w:val="24"/>
          <w:szCs w:val="24"/>
        </w:rPr>
        <w:t>标识，室外建筑以</w:t>
      </w:r>
      <w:r>
        <w:rPr>
          <w:rFonts w:hint="eastAsia"/>
          <w:sz w:val="24"/>
          <w:szCs w:val="24"/>
        </w:rPr>
        <w:t>“</w:t>
      </w:r>
      <w:r>
        <w:rPr>
          <w:rFonts w:hint="eastAsia"/>
          <w:sz w:val="24"/>
          <w:szCs w:val="24"/>
        </w:rPr>
        <w:t>2</w:t>
      </w:r>
      <w:r>
        <w:rPr>
          <w:rFonts w:hint="eastAsia"/>
          <w:sz w:val="24"/>
          <w:szCs w:val="24"/>
        </w:rPr>
        <w:t>”</w:t>
      </w:r>
      <w:r>
        <w:rPr>
          <w:sz w:val="24"/>
          <w:szCs w:val="24"/>
        </w:rPr>
        <w:t>标识。</w:t>
      </w:r>
    </w:p>
    <w:p w14:paraId="0EFA3351" w14:textId="77777777" w:rsidR="00993188" w:rsidRDefault="00443823">
      <w:pPr>
        <w:widowControl/>
        <w:spacing w:line="300" w:lineRule="auto"/>
        <w:ind w:firstLineChars="200" w:firstLine="480"/>
        <w:rPr>
          <w:sz w:val="24"/>
          <w:szCs w:val="24"/>
        </w:rPr>
      </w:pPr>
      <w:r>
        <w:rPr>
          <w:sz w:val="24"/>
          <w:szCs w:val="24"/>
        </w:rPr>
        <w:lastRenderedPageBreak/>
        <w:t>第三层：第三位数字</w:t>
      </w:r>
      <w:r>
        <w:rPr>
          <w:rFonts w:hint="eastAsia"/>
          <w:sz w:val="24"/>
          <w:szCs w:val="24"/>
        </w:rPr>
        <w:t>C</w:t>
      </w:r>
      <w:r>
        <w:rPr>
          <w:sz w:val="24"/>
          <w:szCs w:val="24"/>
        </w:rPr>
        <w:t>，为修建类别代码。房屋建筑中，各种类别混排以</w:t>
      </w:r>
      <w:r>
        <w:rPr>
          <w:rFonts w:hint="eastAsia"/>
          <w:sz w:val="24"/>
          <w:szCs w:val="24"/>
        </w:rPr>
        <w:t>“</w:t>
      </w:r>
      <w:r>
        <w:rPr>
          <w:rFonts w:hint="eastAsia"/>
          <w:sz w:val="24"/>
          <w:szCs w:val="24"/>
        </w:rPr>
        <w:t>0</w:t>
      </w:r>
      <w:r>
        <w:rPr>
          <w:rFonts w:hint="eastAsia"/>
          <w:sz w:val="24"/>
          <w:szCs w:val="24"/>
        </w:rPr>
        <w:t>”</w:t>
      </w:r>
      <w:r>
        <w:rPr>
          <w:sz w:val="24"/>
          <w:szCs w:val="24"/>
        </w:rPr>
        <w:t>标识，新建以</w:t>
      </w:r>
      <w:r>
        <w:rPr>
          <w:rFonts w:hint="eastAsia"/>
          <w:sz w:val="24"/>
          <w:szCs w:val="24"/>
        </w:rPr>
        <w:t>“</w:t>
      </w:r>
      <w:r>
        <w:rPr>
          <w:rFonts w:hint="eastAsia"/>
          <w:sz w:val="24"/>
          <w:szCs w:val="24"/>
        </w:rPr>
        <w:t>1</w:t>
      </w:r>
      <w:r>
        <w:rPr>
          <w:rFonts w:hint="eastAsia"/>
          <w:sz w:val="24"/>
          <w:szCs w:val="24"/>
        </w:rPr>
        <w:t>”</w:t>
      </w:r>
      <w:r>
        <w:rPr>
          <w:sz w:val="24"/>
          <w:szCs w:val="24"/>
        </w:rPr>
        <w:t>标识，修、改、翻、扩建以</w:t>
      </w:r>
      <w:r>
        <w:rPr>
          <w:rFonts w:hint="eastAsia"/>
          <w:sz w:val="24"/>
          <w:szCs w:val="24"/>
        </w:rPr>
        <w:t>“</w:t>
      </w:r>
      <w:r>
        <w:rPr>
          <w:rFonts w:hint="eastAsia"/>
          <w:sz w:val="24"/>
          <w:szCs w:val="24"/>
        </w:rPr>
        <w:t>2</w:t>
      </w:r>
      <w:r>
        <w:rPr>
          <w:rFonts w:hint="eastAsia"/>
          <w:sz w:val="24"/>
          <w:szCs w:val="24"/>
        </w:rPr>
        <w:t>”</w:t>
      </w:r>
      <w:r>
        <w:rPr>
          <w:sz w:val="24"/>
          <w:szCs w:val="24"/>
        </w:rPr>
        <w:t>标识；室外建筑和建筑规划，均以</w:t>
      </w:r>
      <w:r>
        <w:rPr>
          <w:rFonts w:hint="eastAsia"/>
          <w:sz w:val="24"/>
          <w:szCs w:val="24"/>
        </w:rPr>
        <w:t>“</w:t>
      </w:r>
      <w:r>
        <w:rPr>
          <w:rFonts w:hint="eastAsia"/>
          <w:sz w:val="24"/>
          <w:szCs w:val="24"/>
        </w:rPr>
        <w:t>0</w:t>
      </w:r>
      <w:r>
        <w:rPr>
          <w:rFonts w:hint="eastAsia"/>
          <w:sz w:val="24"/>
          <w:szCs w:val="24"/>
        </w:rPr>
        <w:t>”</w:t>
      </w:r>
      <w:r>
        <w:rPr>
          <w:sz w:val="24"/>
          <w:szCs w:val="24"/>
        </w:rPr>
        <w:t>标识。</w:t>
      </w:r>
    </w:p>
    <w:p w14:paraId="2F8F5E5B" w14:textId="77777777" w:rsidR="00993188" w:rsidRDefault="00443823">
      <w:pPr>
        <w:widowControl/>
        <w:spacing w:line="300" w:lineRule="auto"/>
        <w:ind w:firstLineChars="200" w:firstLine="480"/>
        <w:rPr>
          <w:sz w:val="24"/>
          <w:szCs w:val="24"/>
        </w:rPr>
      </w:pPr>
      <w:r>
        <w:rPr>
          <w:sz w:val="24"/>
          <w:szCs w:val="24"/>
        </w:rPr>
        <w:t>第四层：第四至九位数字</w:t>
      </w:r>
      <w:r>
        <w:rPr>
          <w:sz w:val="24"/>
          <w:szCs w:val="24"/>
        </w:rPr>
        <w:t xml:space="preserve"> </w:t>
      </w:r>
      <w:r>
        <w:rPr>
          <w:rFonts w:hint="eastAsia"/>
          <w:sz w:val="24"/>
          <w:szCs w:val="24"/>
        </w:rPr>
        <w:t>DEFGHI</w:t>
      </w:r>
      <w:r>
        <w:rPr>
          <w:sz w:val="24"/>
          <w:szCs w:val="24"/>
        </w:rPr>
        <w:t>，为工程号，共六位数字。前四位为立项年份，后两位为同年份该工程项目序号。</w:t>
      </w:r>
    </w:p>
    <w:p w14:paraId="2A238ED2" w14:textId="77777777" w:rsidR="00993188" w:rsidRDefault="00443823">
      <w:pPr>
        <w:widowControl/>
        <w:spacing w:line="300" w:lineRule="auto"/>
        <w:ind w:firstLineChars="200" w:firstLine="480"/>
        <w:rPr>
          <w:sz w:val="24"/>
          <w:szCs w:val="24"/>
        </w:rPr>
      </w:pPr>
      <w:r>
        <w:rPr>
          <w:sz w:val="24"/>
          <w:szCs w:val="24"/>
        </w:rPr>
        <w:t>第五层：第十位数字</w:t>
      </w:r>
      <w:r>
        <w:rPr>
          <w:rFonts w:hint="eastAsia"/>
          <w:sz w:val="24"/>
          <w:szCs w:val="24"/>
        </w:rPr>
        <w:t>J</w:t>
      </w:r>
      <w:r>
        <w:rPr>
          <w:sz w:val="24"/>
          <w:szCs w:val="24"/>
        </w:rPr>
        <w:t>，为档案材料类型代码。按工程</w:t>
      </w:r>
      <w:proofErr w:type="gramStart"/>
      <w:r>
        <w:rPr>
          <w:sz w:val="24"/>
          <w:szCs w:val="24"/>
        </w:rPr>
        <w:t>统一排卷以</w:t>
      </w:r>
      <w:proofErr w:type="gramEnd"/>
      <w:r>
        <w:rPr>
          <w:rFonts w:hint="eastAsia"/>
          <w:sz w:val="24"/>
          <w:szCs w:val="24"/>
        </w:rPr>
        <w:t>“</w:t>
      </w:r>
      <w:r>
        <w:rPr>
          <w:rFonts w:hint="eastAsia"/>
          <w:sz w:val="24"/>
          <w:szCs w:val="24"/>
        </w:rPr>
        <w:t>0</w:t>
      </w:r>
      <w:r>
        <w:rPr>
          <w:rFonts w:hint="eastAsia"/>
          <w:sz w:val="24"/>
          <w:szCs w:val="24"/>
        </w:rPr>
        <w:t>”</w:t>
      </w:r>
      <w:r>
        <w:rPr>
          <w:sz w:val="24"/>
          <w:szCs w:val="24"/>
        </w:rPr>
        <w:t>标识，文字材料以</w:t>
      </w:r>
      <w:r>
        <w:rPr>
          <w:rFonts w:hint="eastAsia"/>
          <w:sz w:val="24"/>
          <w:szCs w:val="24"/>
        </w:rPr>
        <w:t>“</w:t>
      </w:r>
      <w:r>
        <w:rPr>
          <w:rFonts w:hint="eastAsia"/>
          <w:sz w:val="24"/>
          <w:szCs w:val="24"/>
        </w:rPr>
        <w:t>1</w:t>
      </w:r>
      <w:r>
        <w:rPr>
          <w:rFonts w:hint="eastAsia"/>
          <w:sz w:val="24"/>
          <w:szCs w:val="24"/>
        </w:rPr>
        <w:t>”</w:t>
      </w:r>
      <w:r>
        <w:rPr>
          <w:sz w:val="24"/>
          <w:szCs w:val="24"/>
        </w:rPr>
        <w:t>标识，底图以</w:t>
      </w:r>
      <w:r>
        <w:rPr>
          <w:rFonts w:hint="eastAsia"/>
          <w:sz w:val="24"/>
          <w:szCs w:val="24"/>
        </w:rPr>
        <w:t>“</w:t>
      </w:r>
      <w:r>
        <w:rPr>
          <w:rFonts w:hint="eastAsia"/>
          <w:sz w:val="24"/>
          <w:szCs w:val="24"/>
        </w:rPr>
        <w:t>2</w:t>
      </w:r>
      <w:r>
        <w:rPr>
          <w:rFonts w:hint="eastAsia"/>
          <w:sz w:val="24"/>
          <w:szCs w:val="24"/>
        </w:rPr>
        <w:t>”</w:t>
      </w:r>
      <w:r>
        <w:rPr>
          <w:sz w:val="24"/>
          <w:szCs w:val="24"/>
        </w:rPr>
        <w:t>标识，施工图以</w:t>
      </w:r>
      <w:r>
        <w:rPr>
          <w:rFonts w:hint="eastAsia"/>
          <w:sz w:val="24"/>
          <w:szCs w:val="24"/>
        </w:rPr>
        <w:t>“</w:t>
      </w:r>
      <w:r>
        <w:rPr>
          <w:rFonts w:hint="eastAsia"/>
          <w:sz w:val="24"/>
          <w:szCs w:val="24"/>
        </w:rPr>
        <w:t>3</w:t>
      </w:r>
      <w:r>
        <w:rPr>
          <w:rFonts w:hint="eastAsia"/>
          <w:sz w:val="24"/>
          <w:szCs w:val="24"/>
        </w:rPr>
        <w:t>”</w:t>
      </w:r>
      <w:r>
        <w:rPr>
          <w:sz w:val="24"/>
          <w:szCs w:val="24"/>
        </w:rPr>
        <w:t>标识，竣工图以</w:t>
      </w:r>
      <w:r>
        <w:rPr>
          <w:rFonts w:hint="eastAsia"/>
          <w:sz w:val="24"/>
          <w:szCs w:val="24"/>
        </w:rPr>
        <w:t>“</w:t>
      </w:r>
      <w:r>
        <w:rPr>
          <w:rFonts w:hint="eastAsia"/>
          <w:sz w:val="24"/>
          <w:szCs w:val="24"/>
        </w:rPr>
        <w:t>4</w:t>
      </w:r>
      <w:r>
        <w:rPr>
          <w:rFonts w:hint="eastAsia"/>
          <w:sz w:val="24"/>
          <w:szCs w:val="24"/>
        </w:rPr>
        <w:t>”</w:t>
      </w:r>
      <w:r>
        <w:rPr>
          <w:sz w:val="24"/>
          <w:szCs w:val="24"/>
        </w:rPr>
        <w:t>标识。</w:t>
      </w:r>
    </w:p>
    <w:p w14:paraId="312AC5E3" w14:textId="77777777" w:rsidR="00993188" w:rsidRDefault="00443823">
      <w:pPr>
        <w:widowControl/>
        <w:spacing w:line="300" w:lineRule="auto"/>
        <w:ind w:firstLineChars="200" w:firstLine="480"/>
        <w:rPr>
          <w:sz w:val="24"/>
          <w:szCs w:val="24"/>
        </w:rPr>
      </w:pPr>
      <w:r>
        <w:rPr>
          <w:sz w:val="24"/>
          <w:szCs w:val="24"/>
        </w:rPr>
        <w:t>第六层：第十位数字后加</w:t>
      </w:r>
      <w:r>
        <w:rPr>
          <w:rFonts w:hint="eastAsia"/>
          <w:sz w:val="24"/>
          <w:szCs w:val="24"/>
        </w:rPr>
        <w:t>“</w:t>
      </w:r>
      <w:r>
        <w:rPr>
          <w:sz w:val="20"/>
          <w:szCs w:val="20"/>
        </w:rPr>
        <w:t>―</w:t>
      </w:r>
      <w:r>
        <w:rPr>
          <w:rFonts w:hint="eastAsia"/>
          <w:sz w:val="24"/>
          <w:szCs w:val="24"/>
        </w:rPr>
        <w:t>”</w:t>
      </w:r>
      <w:r>
        <w:rPr>
          <w:sz w:val="24"/>
          <w:szCs w:val="24"/>
        </w:rPr>
        <w:t>，位数根据建设项目档案数量确定。按工程统一排序后的顺序号，各类档案分别以建筑、结构、给排水、暖气（空调）、电气的顺序排序。档案盒、袋、</w:t>
      </w:r>
      <w:proofErr w:type="gramStart"/>
      <w:r>
        <w:rPr>
          <w:sz w:val="24"/>
          <w:szCs w:val="24"/>
        </w:rPr>
        <w:t>捆数量</w:t>
      </w:r>
      <w:proofErr w:type="gramEnd"/>
      <w:r>
        <w:rPr>
          <w:sz w:val="24"/>
          <w:szCs w:val="24"/>
        </w:rPr>
        <w:t>在十位数及个位数的由</w:t>
      </w:r>
      <w:r>
        <w:rPr>
          <w:sz w:val="24"/>
          <w:szCs w:val="24"/>
        </w:rPr>
        <w:t>01</w:t>
      </w:r>
      <w:r>
        <w:rPr>
          <w:sz w:val="24"/>
          <w:szCs w:val="24"/>
        </w:rPr>
        <w:t>开始，百位数的由</w:t>
      </w:r>
      <w:r>
        <w:rPr>
          <w:sz w:val="24"/>
          <w:szCs w:val="24"/>
        </w:rPr>
        <w:t>001</w:t>
      </w:r>
      <w:r>
        <w:rPr>
          <w:sz w:val="24"/>
          <w:szCs w:val="24"/>
        </w:rPr>
        <w:t>开始，千位数的由</w:t>
      </w:r>
      <w:r>
        <w:rPr>
          <w:sz w:val="24"/>
          <w:szCs w:val="24"/>
        </w:rPr>
        <w:t>0001</w:t>
      </w:r>
      <w:r>
        <w:rPr>
          <w:sz w:val="24"/>
          <w:szCs w:val="24"/>
        </w:rPr>
        <w:t>开始。</w:t>
      </w:r>
    </w:p>
    <w:p w14:paraId="50F666C3" w14:textId="77777777" w:rsidR="00993188" w:rsidRDefault="00443823">
      <w:pPr>
        <w:widowControl/>
        <w:spacing w:line="300" w:lineRule="auto"/>
        <w:rPr>
          <w:sz w:val="24"/>
          <w:szCs w:val="24"/>
        </w:rPr>
      </w:pPr>
      <w:r>
        <w:rPr>
          <w:sz w:val="24"/>
          <w:szCs w:val="24"/>
        </w:rPr>
        <w:t>例如：</w:t>
      </w:r>
    </w:p>
    <w:p w14:paraId="17D123C1" w14:textId="77777777" w:rsidR="00993188" w:rsidRDefault="00443823">
      <w:pPr>
        <w:widowControl/>
        <w:rPr>
          <w:sz w:val="20"/>
          <w:szCs w:val="20"/>
        </w:rPr>
      </w:pPr>
      <w:r>
        <w:rPr>
          <w:sz w:val="20"/>
          <w:szCs w:val="20"/>
        </w:rPr>
        <w:t>3</w:t>
      </w:r>
      <w:r>
        <w:rPr>
          <w:sz w:val="20"/>
          <w:szCs w:val="20"/>
        </w:rPr>
        <w:tab/>
        <w:t>1</w:t>
      </w:r>
      <w:r>
        <w:rPr>
          <w:sz w:val="20"/>
          <w:szCs w:val="20"/>
        </w:rPr>
        <w:tab/>
        <w:t>1</w:t>
      </w:r>
      <w:r>
        <w:rPr>
          <w:sz w:val="20"/>
          <w:szCs w:val="20"/>
        </w:rPr>
        <w:tab/>
        <w:t>198503</w:t>
      </w:r>
      <w:r>
        <w:rPr>
          <w:sz w:val="20"/>
          <w:szCs w:val="20"/>
        </w:rPr>
        <w:tab/>
        <w:t>1</w:t>
      </w:r>
      <w:r>
        <w:rPr>
          <w:sz w:val="20"/>
          <w:szCs w:val="20"/>
        </w:rPr>
        <w:tab/>
        <w:t>―</w:t>
      </w:r>
      <w:r>
        <w:rPr>
          <w:sz w:val="20"/>
          <w:szCs w:val="20"/>
        </w:rPr>
        <w:tab/>
        <w:t>105</w:t>
      </w:r>
      <w:r>
        <w:rPr>
          <w:sz w:val="20"/>
          <w:szCs w:val="20"/>
        </w:rPr>
        <w:tab/>
      </w:r>
    </w:p>
    <w:p w14:paraId="4D555F94" w14:textId="77777777" w:rsidR="00993188" w:rsidRDefault="00443823">
      <w:pPr>
        <w:widowControl/>
        <w:rPr>
          <w:sz w:val="20"/>
          <w:szCs w:val="20"/>
        </w:rPr>
      </w:pPr>
      <w:r>
        <w:rPr>
          <w:sz w:val="20"/>
          <w:szCs w:val="20"/>
        </w:rPr>
        <w:t>|</w:t>
      </w:r>
      <w:r>
        <w:rPr>
          <w:sz w:val="20"/>
          <w:szCs w:val="20"/>
        </w:rPr>
        <w:tab/>
        <w:t>|</w:t>
      </w:r>
      <w:r>
        <w:rPr>
          <w:sz w:val="20"/>
          <w:szCs w:val="20"/>
        </w:rPr>
        <w:tab/>
        <w:t>|</w:t>
      </w:r>
      <w:r>
        <w:rPr>
          <w:sz w:val="20"/>
          <w:szCs w:val="20"/>
        </w:rPr>
        <w:tab/>
        <w:t>|</w:t>
      </w:r>
      <w:r>
        <w:rPr>
          <w:sz w:val="20"/>
          <w:szCs w:val="20"/>
        </w:rPr>
        <w:tab/>
        <w:t xml:space="preserve">    |</w:t>
      </w:r>
      <w:r>
        <w:rPr>
          <w:sz w:val="20"/>
          <w:szCs w:val="20"/>
        </w:rPr>
        <w:tab/>
      </w:r>
      <w:r>
        <w:rPr>
          <w:sz w:val="20"/>
          <w:szCs w:val="20"/>
        </w:rPr>
        <w:tab/>
        <w:t>|</w:t>
      </w:r>
      <w:r>
        <w:rPr>
          <w:sz w:val="20"/>
          <w:szCs w:val="20"/>
        </w:rPr>
        <w:tab/>
      </w:r>
    </w:p>
    <w:p w14:paraId="5F40A102" w14:textId="77777777" w:rsidR="00993188" w:rsidRDefault="00443823">
      <w:pPr>
        <w:widowControl/>
        <w:rPr>
          <w:sz w:val="20"/>
          <w:szCs w:val="20"/>
        </w:rPr>
      </w:pPr>
      <w:r>
        <w:rPr>
          <w:sz w:val="20"/>
          <w:szCs w:val="20"/>
        </w:rPr>
        <w:t>|</w:t>
      </w:r>
      <w:r>
        <w:rPr>
          <w:sz w:val="20"/>
          <w:szCs w:val="20"/>
        </w:rPr>
        <w:tab/>
        <w:t>|</w:t>
      </w:r>
      <w:r>
        <w:rPr>
          <w:sz w:val="20"/>
          <w:szCs w:val="20"/>
        </w:rPr>
        <w:tab/>
        <w:t>|</w:t>
      </w:r>
      <w:r>
        <w:rPr>
          <w:sz w:val="20"/>
          <w:szCs w:val="20"/>
        </w:rPr>
        <w:tab/>
        <w:t>|</w:t>
      </w:r>
      <w:r>
        <w:rPr>
          <w:sz w:val="20"/>
          <w:szCs w:val="20"/>
        </w:rPr>
        <w:tab/>
        <w:t xml:space="preserve">    |</w:t>
      </w:r>
      <w:r>
        <w:rPr>
          <w:sz w:val="20"/>
          <w:szCs w:val="20"/>
        </w:rPr>
        <w:tab/>
      </w:r>
      <w:r>
        <w:rPr>
          <w:sz w:val="20"/>
          <w:szCs w:val="20"/>
        </w:rPr>
        <w:tab/>
        <w:t>|</w:t>
      </w:r>
      <w:r>
        <w:rPr>
          <w:sz w:val="20"/>
          <w:szCs w:val="20"/>
        </w:rPr>
        <w:tab/>
        <w:t>―</w:t>
      </w:r>
      <w:proofErr w:type="gramStart"/>
      <w:r>
        <w:rPr>
          <w:sz w:val="20"/>
          <w:szCs w:val="20"/>
        </w:rPr>
        <w:t>―</w:t>
      </w:r>
      <w:r>
        <w:rPr>
          <w:sz w:val="20"/>
          <w:szCs w:val="20"/>
        </w:rPr>
        <w:t>本盒排序</w:t>
      </w:r>
      <w:proofErr w:type="gramEnd"/>
      <w:r>
        <w:rPr>
          <w:sz w:val="20"/>
          <w:szCs w:val="20"/>
        </w:rPr>
        <w:t>为本工程第</w:t>
      </w:r>
      <w:r>
        <w:rPr>
          <w:sz w:val="20"/>
          <w:szCs w:val="20"/>
        </w:rPr>
        <w:t>105</w:t>
      </w:r>
      <w:r>
        <w:rPr>
          <w:sz w:val="20"/>
          <w:szCs w:val="20"/>
        </w:rPr>
        <w:t>盒</w:t>
      </w:r>
    </w:p>
    <w:p w14:paraId="4D6DA750" w14:textId="77777777" w:rsidR="00993188" w:rsidRDefault="00443823">
      <w:pPr>
        <w:widowControl/>
        <w:rPr>
          <w:sz w:val="20"/>
          <w:szCs w:val="20"/>
        </w:rPr>
      </w:pPr>
      <w:r>
        <w:rPr>
          <w:sz w:val="20"/>
          <w:szCs w:val="20"/>
        </w:rPr>
        <w:t>|</w:t>
      </w:r>
      <w:r>
        <w:rPr>
          <w:sz w:val="20"/>
          <w:szCs w:val="20"/>
        </w:rPr>
        <w:tab/>
        <w:t>|</w:t>
      </w:r>
      <w:r>
        <w:rPr>
          <w:sz w:val="20"/>
          <w:szCs w:val="20"/>
        </w:rPr>
        <w:tab/>
        <w:t>|</w:t>
      </w:r>
      <w:r>
        <w:rPr>
          <w:sz w:val="20"/>
          <w:szCs w:val="20"/>
        </w:rPr>
        <w:tab/>
        <w:t>|</w:t>
      </w:r>
      <w:r>
        <w:rPr>
          <w:sz w:val="20"/>
          <w:szCs w:val="20"/>
        </w:rPr>
        <w:tab/>
        <w:t xml:space="preserve">    |</w:t>
      </w:r>
      <w:r>
        <w:rPr>
          <w:sz w:val="20"/>
          <w:szCs w:val="20"/>
        </w:rPr>
        <w:tab/>
        <w:t>―</w:t>
      </w:r>
      <w:r>
        <w:rPr>
          <w:sz w:val="20"/>
          <w:szCs w:val="20"/>
        </w:rPr>
        <w:tab/>
        <w:t>―</w:t>
      </w:r>
      <w:r>
        <w:rPr>
          <w:sz w:val="20"/>
          <w:szCs w:val="20"/>
        </w:rPr>
        <w:tab/>
        <w:t>――</w:t>
      </w:r>
      <w:r>
        <w:rPr>
          <w:sz w:val="20"/>
          <w:szCs w:val="20"/>
        </w:rPr>
        <w:t>本工程中竣工文件</w:t>
      </w:r>
    </w:p>
    <w:p w14:paraId="02B87CE3" w14:textId="77777777" w:rsidR="00993188" w:rsidRDefault="00443823">
      <w:pPr>
        <w:widowControl/>
        <w:rPr>
          <w:sz w:val="20"/>
          <w:szCs w:val="20"/>
        </w:rPr>
      </w:pPr>
      <w:r>
        <w:rPr>
          <w:sz w:val="20"/>
          <w:szCs w:val="20"/>
        </w:rPr>
        <w:t>|</w:t>
      </w:r>
      <w:r>
        <w:rPr>
          <w:sz w:val="20"/>
          <w:szCs w:val="20"/>
        </w:rPr>
        <w:tab/>
        <w:t>|</w:t>
      </w:r>
      <w:r>
        <w:rPr>
          <w:sz w:val="20"/>
          <w:szCs w:val="20"/>
        </w:rPr>
        <w:tab/>
        <w:t>|</w:t>
      </w:r>
      <w:r>
        <w:rPr>
          <w:sz w:val="20"/>
          <w:szCs w:val="20"/>
        </w:rPr>
        <w:tab/>
        <w:t>|</w:t>
      </w:r>
      <w:r>
        <w:rPr>
          <w:sz w:val="20"/>
          <w:szCs w:val="20"/>
        </w:rPr>
        <w:tab/>
        <w:t>―</w:t>
      </w:r>
      <w:r>
        <w:rPr>
          <w:sz w:val="20"/>
          <w:szCs w:val="20"/>
        </w:rPr>
        <w:tab/>
        <w:t>―</w:t>
      </w:r>
      <w:r>
        <w:rPr>
          <w:sz w:val="20"/>
          <w:szCs w:val="20"/>
        </w:rPr>
        <w:tab/>
        <w:t>―</w:t>
      </w:r>
      <w:r>
        <w:rPr>
          <w:sz w:val="20"/>
          <w:szCs w:val="20"/>
        </w:rPr>
        <w:tab/>
        <w:t>――</w:t>
      </w:r>
      <w:r>
        <w:rPr>
          <w:sz w:val="20"/>
          <w:szCs w:val="20"/>
        </w:rPr>
        <w:t>工程编号（</w:t>
      </w:r>
      <w:r>
        <w:rPr>
          <w:sz w:val="20"/>
          <w:szCs w:val="20"/>
        </w:rPr>
        <w:t>1985</w:t>
      </w:r>
      <w:r>
        <w:rPr>
          <w:sz w:val="20"/>
          <w:szCs w:val="20"/>
        </w:rPr>
        <w:t>年第</w:t>
      </w:r>
      <w:r>
        <w:rPr>
          <w:sz w:val="20"/>
          <w:szCs w:val="20"/>
        </w:rPr>
        <w:t>3</w:t>
      </w:r>
      <w:r>
        <w:rPr>
          <w:sz w:val="20"/>
          <w:szCs w:val="20"/>
        </w:rPr>
        <w:t>项工程）</w:t>
      </w:r>
    </w:p>
    <w:p w14:paraId="7A9BB540" w14:textId="77777777" w:rsidR="00993188" w:rsidRDefault="00443823">
      <w:pPr>
        <w:widowControl/>
        <w:rPr>
          <w:sz w:val="20"/>
          <w:szCs w:val="20"/>
        </w:rPr>
      </w:pPr>
      <w:r>
        <w:rPr>
          <w:sz w:val="20"/>
          <w:szCs w:val="20"/>
        </w:rPr>
        <w:t>|</w:t>
      </w:r>
      <w:r>
        <w:rPr>
          <w:sz w:val="20"/>
          <w:szCs w:val="20"/>
        </w:rPr>
        <w:tab/>
        <w:t>|</w:t>
      </w:r>
      <w:r>
        <w:rPr>
          <w:sz w:val="20"/>
          <w:szCs w:val="20"/>
        </w:rPr>
        <w:tab/>
        <w:t>|</w:t>
      </w:r>
      <w:r>
        <w:rPr>
          <w:sz w:val="20"/>
          <w:szCs w:val="20"/>
        </w:rPr>
        <w:tab/>
        <w:t>―</w:t>
      </w:r>
      <w:r>
        <w:rPr>
          <w:sz w:val="20"/>
          <w:szCs w:val="20"/>
        </w:rPr>
        <w:tab/>
        <w:t>―</w:t>
      </w:r>
      <w:r>
        <w:rPr>
          <w:sz w:val="20"/>
          <w:szCs w:val="20"/>
        </w:rPr>
        <w:tab/>
        <w:t>―</w:t>
      </w:r>
      <w:r>
        <w:rPr>
          <w:sz w:val="20"/>
          <w:szCs w:val="20"/>
        </w:rPr>
        <w:tab/>
        <w:t>―</w:t>
      </w:r>
      <w:r>
        <w:rPr>
          <w:sz w:val="20"/>
          <w:szCs w:val="20"/>
        </w:rPr>
        <w:tab/>
        <w:t>――</w:t>
      </w:r>
      <w:r>
        <w:rPr>
          <w:sz w:val="20"/>
          <w:szCs w:val="20"/>
        </w:rPr>
        <w:t>新建工程</w:t>
      </w:r>
    </w:p>
    <w:p w14:paraId="42855F93" w14:textId="77777777" w:rsidR="00993188" w:rsidRDefault="00443823">
      <w:pPr>
        <w:widowControl/>
        <w:rPr>
          <w:sz w:val="20"/>
          <w:szCs w:val="20"/>
        </w:rPr>
      </w:pPr>
      <w:r>
        <w:rPr>
          <w:sz w:val="20"/>
          <w:szCs w:val="20"/>
        </w:rPr>
        <w:t>|</w:t>
      </w:r>
      <w:r>
        <w:rPr>
          <w:sz w:val="20"/>
          <w:szCs w:val="20"/>
        </w:rPr>
        <w:tab/>
        <w:t>|</w:t>
      </w:r>
      <w:r>
        <w:rPr>
          <w:sz w:val="20"/>
          <w:szCs w:val="20"/>
        </w:rPr>
        <w:tab/>
        <w:t>―</w:t>
      </w:r>
      <w:r>
        <w:rPr>
          <w:sz w:val="20"/>
          <w:szCs w:val="20"/>
        </w:rPr>
        <w:tab/>
        <w:t>―</w:t>
      </w:r>
      <w:r>
        <w:rPr>
          <w:sz w:val="20"/>
          <w:szCs w:val="20"/>
        </w:rPr>
        <w:tab/>
        <w:t>―</w:t>
      </w:r>
      <w:r>
        <w:rPr>
          <w:sz w:val="20"/>
          <w:szCs w:val="20"/>
        </w:rPr>
        <w:tab/>
        <w:t>―</w:t>
      </w:r>
      <w:r>
        <w:rPr>
          <w:sz w:val="20"/>
          <w:szCs w:val="20"/>
        </w:rPr>
        <w:tab/>
        <w:t>―</w:t>
      </w:r>
      <w:r>
        <w:rPr>
          <w:sz w:val="20"/>
          <w:szCs w:val="20"/>
        </w:rPr>
        <w:tab/>
        <w:t>――</w:t>
      </w:r>
      <w:r>
        <w:rPr>
          <w:sz w:val="20"/>
          <w:szCs w:val="20"/>
        </w:rPr>
        <w:t>房屋建筑</w:t>
      </w:r>
    </w:p>
    <w:p w14:paraId="11B0569C" w14:textId="77777777" w:rsidR="00993188" w:rsidRDefault="00443823">
      <w:pPr>
        <w:widowControl/>
        <w:rPr>
          <w:sz w:val="20"/>
          <w:szCs w:val="20"/>
        </w:rPr>
      </w:pPr>
      <w:r>
        <w:rPr>
          <w:sz w:val="20"/>
          <w:szCs w:val="20"/>
        </w:rPr>
        <w:t>|</w:t>
      </w:r>
      <w:r>
        <w:rPr>
          <w:sz w:val="20"/>
          <w:szCs w:val="20"/>
        </w:rPr>
        <w:tab/>
        <w:t>―</w:t>
      </w:r>
      <w:r>
        <w:rPr>
          <w:sz w:val="20"/>
          <w:szCs w:val="20"/>
        </w:rPr>
        <w:tab/>
        <w:t>―</w:t>
      </w:r>
      <w:r>
        <w:rPr>
          <w:sz w:val="20"/>
          <w:szCs w:val="20"/>
        </w:rPr>
        <w:tab/>
        <w:t>―</w:t>
      </w:r>
      <w:r>
        <w:rPr>
          <w:sz w:val="20"/>
          <w:szCs w:val="20"/>
        </w:rPr>
        <w:tab/>
        <w:t>―</w:t>
      </w:r>
      <w:r>
        <w:rPr>
          <w:sz w:val="20"/>
          <w:szCs w:val="20"/>
        </w:rPr>
        <w:tab/>
        <w:t>―</w:t>
      </w:r>
      <w:r>
        <w:rPr>
          <w:sz w:val="20"/>
          <w:szCs w:val="20"/>
        </w:rPr>
        <w:tab/>
        <w:t>―</w:t>
      </w:r>
      <w:r>
        <w:rPr>
          <w:sz w:val="20"/>
          <w:szCs w:val="20"/>
        </w:rPr>
        <w:tab/>
        <w:t>――</w:t>
      </w:r>
      <w:r>
        <w:rPr>
          <w:sz w:val="20"/>
          <w:szCs w:val="20"/>
        </w:rPr>
        <w:t>科技档案中基建类代号</w:t>
      </w:r>
    </w:p>
    <w:p w14:paraId="34F747BC" w14:textId="77777777" w:rsidR="00993188" w:rsidRDefault="00443823" w:rsidP="00443823">
      <w:pPr>
        <w:widowControl/>
        <w:numPr>
          <w:ilvl w:val="0"/>
          <w:numId w:val="20"/>
        </w:numPr>
        <w:spacing w:line="300" w:lineRule="auto"/>
        <w:rPr>
          <w:sz w:val="24"/>
          <w:szCs w:val="24"/>
        </w:rPr>
      </w:pPr>
      <w:r>
        <w:rPr>
          <w:rFonts w:hint="eastAsia"/>
          <w:sz w:val="24"/>
          <w:szCs w:val="24"/>
        </w:rPr>
        <w:t>工程号的编写</w:t>
      </w:r>
    </w:p>
    <w:p w14:paraId="0D87BF75" w14:textId="77777777" w:rsidR="00993188" w:rsidRDefault="00443823">
      <w:pPr>
        <w:widowControl/>
        <w:spacing w:line="300" w:lineRule="auto"/>
        <w:ind w:firstLineChars="200" w:firstLine="480"/>
        <w:rPr>
          <w:sz w:val="24"/>
          <w:szCs w:val="24"/>
        </w:rPr>
      </w:pPr>
      <w:r>
        <w:rPr>
          <w:rFonts w:hint="eastAsia"/>
          <w:sz w:val="24"/>
          <w:szCs w:val="24"/>
        </w:rPr>
        <w:t>每一个工程编写一个工程号。由清华大学建筑设计研究院有限公司设计的我校建设工程项目，由其单位编写工程档</w:t>
      </w:r>
      <w:r>
        <w:rPr>
          <w:rFonts w:hint="eastAsia"/>
          <w:sz w:val="24"/>
          <w:szCs w:val="24"/>
        </w:rPr>
        <w:lastRenderedPageBreak/>
        <w:t>案工程号；非我校设计的建设工程项目，按照竣工年代，在我馆当年已有工程号后面或者在上一年工程号的后面顺延编写；维修、改建、翻建、扩建项目的工程号，按照上述“非我校设计的建设工程项目”条款编写。</w:t>
      </w:r>
    </w:p>
    <w:p w14:paraId="2BC89BE9" w14:textId="77777777" w:rsidR="00993188" w:rsidRDefault="00443823">
      <w:pPr>
        <w:widowControl/>
        <w:spacing w:line="300" w:lineRule="auto"/>
        <w:ind w:firstLineChars="200" w:firstLine="480"/>
        <w:rPr>
          <w:sz w:val="24"/>
          <w:szCs w:val="24"/>
        </w:rPr>
      </w:pPr>
      <w:r>
        <w:rPr>
          <w:rFonts w:hint="eastAsia"/>
          <w:sz w:val="24"/>
          <w:szCs w:val="24"/>
        </w:rPr>
        <w:t>工程号由建设工程项目档案归档年代和当年归档建设工程项目的先后顺序号组成。年代由</w:t>
      </w:r>
      <w:r>
        <w:rPr>
          <w:rFonts w:hint="eastAsia"/>
          <w:sz w:val="24"/>
          <w:szCs w:val="24"/>
        </w:rPr>
        <w:t>4</w:t>
      </w:r>
      <w:r>
        <w:rPr>
          <w:rFonts w:hint="eastAsia"/>
          <w:sz w:val="24"/>
          <w:szCs w:val="24"/>
        </w:rPr>
        <w:t>位阿拉伯数字组成；项目的先后顺序号由</w:t>
      </w:r>
      <w:r>
        <w:rPr>
          <w:rFonts w:hint="eastAsia"/>
          <w:sz w:val="24"/>
          <w:szCs w:val="24"/>
        </w:rPr>
        <w:t>2</w:t>
      </w:r>
      <w:r>
        <w:rPr>
          <w:rFonts w:hint="eastAsia"/>
          <w:sz w:val="24"/>
          <w:szCs w:val="24"/>
        </w:rPr>
        <w:t>位阿拉伯数字组成，与年代之间用“－”连接。</w:t>
      </w:r>
    </w:p>
    <w:p w14:paraId="4A11FA28" w14:textId="77777777" w:rsidR="00993188" w:rsidRDefault="00443823">
      <w:pPr>
        <w:widowControl/>
        <w:spacing w:line="300" w:lineRule="auto"/>
        <w:ind w:firstLineChars="200" w:firstLine="480"/>
        <w:rPr>
          <w:sz w:val="24"/>
          <w:szCs w:val="24"/>
        </w:rPr>
      </w:pPr>
      <w:r>
        <w:rPr>
          <w:rFonts w:hint="eastAsia"/>
          <w:sz w:val="24"/>
          <w:szCs w:val="24"/>
        </w:rPr>
        <w:t>前面标注字母：</w:t>
      </w:r>
      <w:r>
        <w:rPr>
          <w:rFonts w:hint="eastAsia"/>
          <w:sz w:val="24"/>
          <w:szCs w:val="24"/>
        </w:rPr>
        <w:t>F</w:t>
      </w:r>
      <w:r>
        <w:rPr>
          <w:rFonts w:hint="eastAsia"/>
          <w:sz w:val="24"/>
          <w:szCs w:val="24"/>
        </w:rPr>
        <w:t>代表房屋建筑；</w:t>
      </w:r>
      <w:r>
        <w:rPr>
          <w:rFonts w:hint="eastAsia"/>
          <w:sz w:val="24"/>
          <w:szCs w:val="24"/>
        </w:rPr>
        <w:t>SH</w:t>
      </w:r>
      <w:r>
        <w:rPr>
          <w:rFonts w:hint="eastAsia"/>
          <w:sz w:val="24"/>
          <w:szCs w:val="24"/>
        </w:rPr>
        <w:t>代表室外工程。</w:t>
      </w:r>
    </w:p>
    <w:p w14:paraId="2EB6B96F" w14:textId="77777777" w:rsidR="00993188" w:rsidRDefault="00443823">
      <w:pPr>
        <w:widowControl/>
        <w:spacing w:line="300" w:lineRule="auto"/>
        <w:ind w:firstLineChars="200" w:firstLine="480"/>
        <w:rPr>
          <w:sz w:val="24"/>
          <w:szCs w:val="24"/>
        </w:rPr>
      </w:pPr>
      <w:r>
        <w:rPr>
          <w:rFonts w:hint="eastAsia"/>
          <w:sz w:val="24"/>
          <w:szCs w:val="24"/>
        </w:rPr>
        <w:t>房屋建筑单独编工程项目的顺序号。</w:t>
      </w:r>
    </w:p>
    <w:p w14:paraId="32F49631" w14:textId="77777777" w:rsidR="00993188" w:rsidRDefault="00443823">
      <w:pPr>
        <w:widowControl/>
        <w:spacing w:line="300" w:lineRule="auto"/>
        <w:ind w:firstLineChars="200" w:firstLine="480"/>
        <w:rPr>
          <w:sz w:val="24"/>
          <w:szCs w:val="24"/>
        </w:rPr>
      </w:pPr>
      <w:r>
        <w:rPr>
          <w:rFonts w:hint="eastAsia"/>
          <w:sz w:val="24"/>
          <w:szCs w:val="24"/>
        </w:rPr>
        <w:t>室外工程单独编工程项目的顺序号。</w:t>
      </w:r>
    </w:p>
    <w:p w14:paraId="6C32987C" w14:textId="77777777" w:rsidR="00993188" w:rsidRDefault="00443823">
      <w:pPr>
        <w:widowControl/>
        <w:spacing w:line="300" w:lineRule="auto"/>
        <w:ind w:firstLineChars="200" w:firstLine="480"/>
        <w:rPr>
          <w:sz w:val="24"/>
          <w:szCs w:val="24"/>
        </w:rPr>
      </w:pPr>
      <w:r>
        <w:rPr>
          <w:rFonts w:hint="eastAsia"/>
          <w:sz w:val="24"/>
          <w:szCs w:val="24"/>
        </w:rPr>
        <w:t>例如：</w:t>
      </w:r>
      <w:r>
        <w:rPr>
          <w:rFonts w:hint="eastAsia"/>
          <w:sz w:val="24"/>
          <w:szCs w:val="24"/>
        </w:rPr>
        <w:t>F1960-08</w:t>
      </w:r>
      <w:r>
        <w:rPr>
          <w:rFonts w:hint="eastAsia"/>
          <w:sz w:val="24"/>
          <w:szCs w:val="24"/>
        </w:rPr>
        <w:t>，</w:t>
      </w:r>
      <w:r>
        <w:rPr>
          <w:rFonts w:hint="eastAsia"/>
          <w:sz w:val="24"/>
          <w:szCs w:val="24"/>
        </w:rPr>
        <w:t>1960</w:t>
      </w:r>
      <w:r>
        <w:rPr>
          <w:rFonts w:hint="eastAsia"/>
          <w:sz w:val="24"/>
          <w:szCs w:val="24"/>
        </w:rPr>
        <w:t>年设计建设的第</w:t>
      </w:r>
      <w:r>
        <w:rPr>
          <w:rFonts w:hint="eastAsia"/>
          <w:sz w:val="24"/>
          <w:szCs w:val="24"/>
        </w:rPr>
        <w:t>8</w:t>
      </w:r>
      <w:r>
        <w:rPr>
          <w:rFonts w:hint="eastAsia"/>
          <w:sz w:val="24"/>
          <w:szCs w:val="24"/>
        </w:rPr>
        <w:t>个房屋建筑。</w:t>
      </w:r>
    </w:p>
    <w:p w14:paraId="6C10C036" w14:textId="77777777" w:rsidR="00993188" w:rsidRDefault="00443823">
      <w:pPr>
        <w:widowControl/>
        <w:spacing w:line="300" w:lineRule="auto"/>
        <w:ind w:firstLineChars="200" w:firstLine="480"/>
        <w:rPr>
          <w:sz w:val="24"/>
          <w:szCs w:val="24"/>
        </w:rPr>
      </w:pPr>
      <w:r>
        <w:rPr>
          <w:rFonts w:hint="eastAsia"/>
          <w:sz w:val="24"/>
          <w:szCs w:val="24"/>
        </w:rPr>
        <w:t>SH1960-08</w:t>
      </w:r>
      <w:r>
        <w:rPr>
          <w:rFonts w:hint="eastAsia"/>
          <w:sz w:val="24"/>
          <w:szCs w:val="24"/>
        </w:rPr>
        <w:t>，</w:t>
      </w:r>
      <w:r>
        <w:rPr>
          <w:rFonts w:hint="eastAsia"/>
          <w:sz w:val="24"/>
          <w:szCs w:val="24"/>
        </w:rPr>
        <w:t>1960</w:t>
      </w:r>
      <w:r>
        <w:rPr>
          <w:rFonts w:hint="eastAsia"/>
          <w:sz w:val="24"/>
          <w:szCs w:val="24"/>
        </w:rPr>
        <w:t>年设计建设的第</w:t>
      </w:r>
      <w:r>
        <w:rPr>
          <w:rFonts w:hint="eastAsia"/>
          <w:sz w:val="24"/>
          <w:szCs w:val="24"/>
        </w:rPr>
        <w:t>8</w:t>
      </w:r>
      <w:r>
        <w:rPr>
          <w:rFonts w:hint="eastAsia"/>
          <w:sz w:val="24"/>
          <w:szCs w:val="24"/>
        </w:rPr>
        <w:t>个室外工程。</w:t>
      </w:r>
    </w:p>
    <w:p w14:paraId="59AAB880" w14:textId="77777777" w:rsidR="00993188" w:rsidRDefault="00443823">
      <w:pPr>
        <w:spacing w:line="300" w:lineRule="auto"/>
        <w:ind w:firstLineChars="200" w:firstLine="482"/>
        <w:rPr>
          <w:rStyle w:val="fontstyle31"/>
          <w:rFonts w:hint="default"/>
          <w:b/>
          <w:sz w:val="28"/>
          <w:szCs w:val="28"/>
        </w:rPr>
      </w:pPr>
      <w:r>
        <w:rPr>
          <w:rFonts w:ascii="Times New Roman" w:eastAsia="宋体" w:hAnsi="Times New Roman" w:cs="Times New Roman"/>
          <w:b/>
          <w:sz w:val="24"/>
          <w:szCs w:val="24"/>
        </w:rPr>
        <w:t>四、归档时间</w:t>
      </w:r>
    </w:p>
    <w:p w14:paraId="0574DB19" w14:textId="77777777" w:rsidR="00993188" w:rsidRDefault="00443823">
      <w:pPr>
        <w:widowControl/>
        <w:spacing w:line="300" w:lineRule="auto"/>
        <w:ind w:firstLineChars="200" w:firstLine="480"/>
        <w:rPr>
          <w:sz w:val="24"/>
          <w:szCs w:val="24"/>
        </w:rPr>
      </w:pPr>
      <w:r>
        <w:rPr>
          <w:sz w:val="24"/>
          <w:szCs w:val="24"/>
        </w:rPr>
        <w:t>清华大学建筑设计研究院在建设工程项目设计完成满</w:t>
      </w:r>
      <w:r>
        <w:rPr>
          <w:rFonts w:hint="eastAsia"/>
          <w:sz w:val="24"/>
          <w:szCs w:val="24"/>
        </w:rPr>
        <w:t>10</w:t>
      </w:r>
      <w:r>
        <w:rPr>
          <w:sz w:val="24"/>
          <w:szCs w:val="24"/>
        </w:rPr>
        <w:t>年时，向档案馆移交相关档案。</w:t>
      </w:r>
    </w:p>
    <w:p w14:paraId="6F060454" w14:textId="77777777" w:rsidR="00993188" w:rsidRDefault="00443823">
      <w:pPr>
        <w:widowControl/>
        <w:spacing w:line="300" w:lineRule="auto"/>
        <w:ind w:firstLineChars="200" w:firstLine="480"/>
        <w:rPr>
          <w:sz w:val="24"/>
          <w:szCs w:val="24"/>
        </w:rPr>
      </w:pPr>
      <w:r>
        <w:rPr>
          <w:sz w:val="24"/>
          <w:szCs w:val="24"/>
        </w:rPr>
        <w:t>基建规划处或项目建设办公室在建设工程项目竣工验收结束后</w:t>
      </w:r>
      <w:r>
        <w:rPr>
          <w:rFonts w:hint="eastAsia"/>
          <w:sz w:val="24"/>
          <w:szCs w:val="24"/>
        </w:rPr>
        <w:t>3</w:t>
      </w:r>
      <w:r>
        <w:rPr>
          <w:sz w:val="24"/>
          <w:szCs w:val="24"/>
        </w:rPr>
        <w:t>个月内，向档案馆移交相关档案。</w:t>
      </w:r>
    </w:p>
    <w:p w14:paraId="54E0F7D6" w14:textId="77777777" w:rsidR="00993188" w:rsidRDefault="00443823">
      <w:pPr>
        <w:spacing w:line="300" w:lineRule="auto"/>
        <w:ind w:firstLineChars="200" w:firstLine="482"/>
        <w:rPr>
          <w:rStyle w:val="fontstyle31"/>
          <w:rFonts w:hint="default"/>
          <w:b/>
          <w:sz w:val="28"/>
          <w:szCs w:val="28"/>
        </w:rPr>
      </w:pPr>
      <w:r>
        <w:rPr>
          <w:rFonts w:ascii="Times New Roman" w:eastAsia="宋体" w:hAnsi="Times New Roman" w:cs="Times New Roman"/>
          <w:b/>
          <w:sz w:val="24"/>
          <w:szCs w:val="24"/>
        </w:rPr>
        <w:t>五、档案保管</w:t>
      </w:r>
    </w:p>
    <w:p w14:paraId="5590A72E" w14:textId="77777777" w:rsidR="00993188" w:rsidRDefault="00443823">
      <w:pPr>
        <w:spacing w:line="300" w:lineRule="auto"/>
        <w:ind w:firstLineChars="200" w:firstLine="480"/>
        <w:rPr>
          <w:sz w:val="24"/>
          <w:szCs w:val="24"/>
        </w:rPr>
      </w:pPr>
      <w:r>
        <w:rPr>
          <w:sz w:val="24"/>
          <w:szCs w:val="24"/>
        </w:rPr>
        <w:t>移交到档案馆的建设工程项目档案，在基建档案库房有序存放，妥善保管。</w:t>
      </w:r>
    </w:p>
    <w:p w14:paraId="296A72C5" w14:textId="77777777" w:rsidR="00993188" w:rsidRDefault="00443823">
      <w:pPr>
        <w:spacing w:line="300" w:lineRule="auto"/>
        <w:rPr>
          <w:rStyle w:val="fontstyle31"/>
          <w:rFonts w:hint="default"/>
          <w:b/>
          <w:sz w:val="28"/>
          <w:szCs w:val="28"/>
        </w:rPr>
      </w:pPr>
      <w:r>
        <w:rPr>
          <w:rStyle w:val="fontstyle31"/>
          <w:rFonts w:hint="default"/>
          <w:sz w:val="28"/>
          <w:szCs w:val="28"/>
        </w:rPr>
        <w:t xml:space="preserve">   </w:t>
      </w:r>
      <w:r>
        <w:rPr>
          <w:rFonts w:ascii="Times New Roman" w:eastAsia="宋体" w:hAnsi="Times New Roman" w:cs="Times New Roman"/>
          <w:b/>
          <w:sz w:val="24"/>
          <w:szCs w:val="24"/>
        </w:rPr>
        <w:t xml:space="preserve"> </w:t>
      </w:r>
      <w:r>
        <w:rPr>
          <w:rFonts w:ascii="Times New Roman" w:eastAsia="宋体" w:hAnsi="Times New Roman" w:cs="Times New Roman"/>
          <w:b/>
          <w:sz w:val="24"/>
          <w:szCs w:val="24"/>
        </w:rPr>
        <w:t>六、档案利用</w:t>
      </w:r>
    </w:p>
    <w:p w14:paraId="73C1A7FC" w14:textId="77777777" w:rsidR="00993188" w:rsidRDefault="00443823" w:rsidP="00443823">
      <w:pPr>
        <w:widowControl/>
        <w:numPr>
          <w:ilvl w:val="0"/>
          <w:numId w:val="21"/>
        </w:numPr>
        <w:spacing w:line="300" w:lineRule="auto"/>
        <w:rPr>
          <w:sz w:val="24"/>
          <w:szCs w:val="24"/>
        </w:rPr>
      </w:pPr>
      <w:r>
        <w:rPr>
          <w:rFonts w:hint="eastAsia"/>
          <w:sz w:val="24"/>
          <w:szCs w:val="24"/>
        </w:rPr>
        <w:t>校内单位可以利用建设项目档案用于维修、改造等，凭单位介绍信和本人校内工作证，到档案馆办理。</w:t>
      </w:r>
    </w:p>
    <w:p w14:paraId="67566621" w14:textId="77777777" w:rsidR="00993188" w:rsidRDefault="00443823" w:rsidP="00443823">
      <w:pPr>
        <w:widowControl/>
        <w:numPr>
          <w:ilvl w:val="0"/>
          <w:numId w:val="21"/>
        </w:numPr>
        <w:spacing w:line="300" w:lineRule="auto"/>
        <w:rPr>
          <w:sz w:val="24"/>
          <w:szCs w:val="24"/>
        </w:rPr>
      </w:pPr>
      <w:r>
        <w:rPr>
          <w:rFonts w:hint="eastAsia"/>
          <w:sz w:val="24"/>
          <w:szCs w:val="24"/>
        </w:rPr>
        <w:lastRenderedPageBreak/>
        <w:t>在校学生学习研究中需要利用建设项目档案的，</w:t>
      </w:r>
      <w:proofErr w:type="gramStart"/>
      <w:r>
        <w:rPr>
          <w:rFonts w:hint="eastAsia"/>
          <w:sz w:val="24"/>
          <w:szCs w:val="24"/>
        </w:rPr>
        <w:t>凭指导</w:t>
      </w:r>
      <w:proofErr w:type="gramEnd"/>
      <w:r>
        <w:rPr>
          <w:rFonts w:hint="eastAsia"/>
          <w:sz w:val="24"/>
          <w:szCs w:val="24"/>
        </w:rPr>
        <w:t>教师所在单位介绍信和本人工作证，由指导教师陪同学生到档案馆办理。</w:t>
      </w:r>
    </w:p>
    <w:p w14:paraId="7898FC4B" w14:textId="77777777" w:rsidR="00993188" w:rsidRDefault="00443823" w:rsidP="00443823">
      <w:pPr>
        <w:widowControl/>
        <w:numPr>
          <w:ilvl w:val="0"/>
          <w:numId w:val="21"/>
        </w:numPr>
        <w:spacing w:line="300" w:lineRule="auto"/>
        <w:rPr>
          <w:sz w:val="24"/>
          <w:szCs w:val="24"/>
        </w:rPr>
      </w:pPr>
      <w:r>
        <w:rPr>
          <w:rFonts w:hint="eastAsia"/>
          <w:sz w:val="24"/>
          <w:szCs w:val="24"/>
        </w:rPr>
        <w:t>个人可以利用家属住宅建设工程项目档案，房主本人凭户口本、房产证、租赁合同原件（三者</w:t>
      </w:r>
      <w:proofErr w:type="gramStart"/>
      <w:r>
        <w:rPr>
          <w:rFonts w:hint="eastAsia"/>
          <w:sz w:val="24"/>
          <w:szCs w:val="24"/>
        </w:rPr>
        <w:t>有一即可</w:t>
      </w:r>
      <w:proofErr w:type="gramEnd"/>
      <w:r>
        <w:rPr>
          <w:rFonts w:hint="eastAsia"/>
          <w:sz w:val="24"/>
          <w:szCs w:val="24"/>
        </w:rPr>
        <w:t>）和有效身份证件原件；非房主本人除上述证件之外，还需凭房主书面委托书、房主身份证原件及复印件、利用人本人身份证原件及复印件，到档案馆办理。</w:t>
      </w:r>
    </w:p>
    <w:p w14:paraId="2013B033" w14:textId="77777777" w:rsidR="00993188" w:rsidRDefault="00443823" w:rsidP="00443823">
      <w:pPr>
        <w:widowControl/>
        <w:numPr>
          <w:ilvl w:val="0"/>
          <w:numId w:val="21"/>
        </w:numPr>
        <w:spacing w:line="300" w:lineRule="auto"/>
        <w:rPr>
          <w:sz w:val="24"/>
          <w:szCs w:val="24"/>
        </w:rPr>
      </w:pPr>
      <w:r>
        <w:rPr>
          <w:rFonts w:hint="eastAsia"/>
          <w:sz w:val="24"/>
          <w:szCs w:val="24"/>
        </w:rPr>
        <w:t>建设工程档案可查阅和复印，一般不外借。校内单位因特殊情况需外借档案，应提出书面申请，经查阅单位主管领导和档案馆领导审批同意后，办理借出手续，并保证借出档案的完好和安全，用毕及时归还。</w:t>
      </w:r>
    </w:p>
    <w:p w14:paraId="1B54136C" w14:textId="151460C2" w:rsidR="00993188" w:rsidRPr="00D8404C" w:rsidRDefault="00443823" w:rsidP="0034716E">
      <w:pPr>
        <w:widowControl/>
        <w:numPr>
          <w:ilvl w:val="0"/>
          <w:numId w:val="21"/>
        </w:numPr>
        <w:spacing w:line="300" w:lineRule="auto"/>
        <w:jc w:val="left"/>
        <w:rPr>
          <w:sz w:val="24"/>
          <w:szCs w:val="24"/>
        </w:rPr>
      </w:pPr>
      <w:r w:rsidRPr="00D8404C">
        <w:rPr>
          <w:rFonts w:hint="eastAsia"/>
          <w:sz w:val="24"/>
          <w:szCs w:val="24"/>
        </w:rPr>
        <w:t>基建项目档案的数字化副本成套利用一般只对校内单位，在</w:t>
      </w:r>
      <w:bookmarkStart w:id="1" w:name="_Hlk199523082"/>
      <w:r w:rsidRPr="00D8404C">
        <w:rPr>
          <w:rFonts w:hint="eastAsia"/>
          <w:sz w:val="24"/>
          <w:szCs w:val="24"/>
        </w:rPr>
        <w:t>清华大学办公自动化系统</w:t>
      </w:r>
      <w:bookmarkEnd w:id="1"/>
      <w:r w:rsidRPr="00D8404C">
        <w:rPr>
          <w:rFonts w:hint="eastAsia"/>
          <w:sz w:val="24"/>
          <w:szCs w:val="24"/>
        </w:rPr>
        <w:t>（</w:t>
      </w:r>
      <w:r w:rsidRPr="00D8404C">
        <w:rPr>
          <w:rFonts w:hint="eastAsia"/>
          <w:sz w:val="24"/>
          <w:szCs w:val="24"/>
        </w:rPr>
        <w:t>OA</w:t>
      </w:r>
      <w:r w:rsidRPr="00D8404C">
        <w:rPr>
          <w:rFonts w:hint="eastAsia"/>
          <w:sz w:val="24"/>
          <w:szCs w:val="24"/>
        </w:rPr>
        <w:t>）按流程申请办理。申办成功后，由经办人持会签单和申请书到档案馆签署“基建图纸电子档案利用协议书”。</w:t>
      </w:r>
    </w:p>
    <w:sectPr w:rsidR="00993188" w:rsidRPr="00D8404C">
      <w:footerReference w:type="default" r:id="rId9"/>
      <w:pgSz w:w="8391" w:h="11907"/>
      <w:pgMar w:top="1134" w:right="1134" w:bottom="1418" w:left="1134" w:header="851" w:footer="737" w:gutter="0"/>
      <w:pgNumType w:start="1"/>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E57276C" w14:textId="77777777" w:rsidR="000031E5" w:rsidRDefault="000031E5">
      <w:r>
        <w:separator/>
      </w:r>
    </w:p>
  </w:endnote>
  <w:endnote w:type="continuationSeparator" w:id="0">
    <w:p w14:paraId="6E34DDA2" w14:textId="77777777" w:rsidR="000031E5" w:rsidRDefault="000031E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华文中宋">
    <w:panose1 w:val="02010600040101010101"/>
    <w:charset w:val="86"/>
    <w:family w:val="auto"/>
    <w:pitch w:val="variable"/>
    <w:sig w:usb0="00000287" w:usb1="080F0000" w:usb2="00000010" w:usb3="00000000" w:csb0="0004009F" w:csb1="00000000"/>
  </w:font>
  <w:font w:name="楷体">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2F3540B" w14:textId="77777777" w:rsidR="00993188" w:rsidRDefault="00443823">
    <w:pPr>
      <w:pStyle w:val="a4"/>
      <w:jc w:val="right"/>
    </w:pPr>
    <w:r>
      <w:rPr>
        <w:noProof/>
      </w:rPr>
      <mc:AlternateContent>
        <mc:Choice Requires="wps">
          <w:drawing>
            <wp:anchor distT="0" distB="0" distL="114300" distR="114300" simplePos="0" relativeHeight="251659264" behindDoc="0" locked="0" layoutInCell="1" allowOverlap="1" wp14:anchorId="76069EC7" wp14:editId="77062F5A">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sdt>
                          <w:sdtPr>
                            <w:id w:val="147455714"/>
                          </w:sdtPr>
                          <w:sdtEndPr/>
                          <w:sdtContent>
                            <w:p w14:paraId="435381A9" w14:textId="6769DA52" w:rsidR="00993188" w:rsidRDefault="00443823">
                              <w:pPr>
                                <w:pStyle w:val="a4"/>
                                <w:jc w:val="right"/>
                              </w:pPr>
                              <w:r>
                                <w:fldChar w:fldCharType="begin"/>
                              </w:r>
                              <w:r>
                                <w:instrText>PAGE   \* MERGEFORMAT</w:instrText>
                              </w:r>
                              <w:r>
                                <w:fldChar w:fldCharType="separate"/>
                              </w:r>
                              <w:r w:rsidR="006A53F7" w:rsidRPr="006A53F7">
                                <w:rPr>
                                  <w:noProof/>
                                  <w:lang w:val="zh-CN"/>
                                </w:rPr>
                                <w:t>5</w:t>
                              </w:r>
                              <w:r>
                                <w:fldChar w:fldCharType="end"/>
                              </w:r>
                            </w:p>
                          </w:sdtContent>
                        </w:sdt>
                        <w:p w14:paraId="75A214DF" w14:textId="77777777" w:rsidR="00993188" w:rsidRDefault="00993188"/>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76069EC7" id="_x0000_t202" coordsize="21600,21600" o:spt="202" path="m,l,21600r21600,l21600,xe">
              <v:stroke joinstyle="miter"/>
              <v:path gradientshapeok="t" o:connecttype="rect"/>
            </v:shapetype>
            <v:shape id="文本框 1" o:spid="_x0000_s1026" type="#_x0000_t202" style="position:absolute;left:0;text-align:left;margin-left:0;margin-top:0;width:2in;height:2in;z-index:251659264;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" filled="f" stroked="f" strokeweight=".5pt">
              <v:textbox style="mso-fit-shape-to-text:t" inset="0,0,0,0">
                <w:txbxContent>
                  <w:sdt>
                    <w:sdtPr>
                      <w:id w:val="147455714"/>
                    </w:sdtPr>
                    <w:sdtEndPr/>
                    <w:sdtContent>
                      <w:p w14:paraId="435381A9" w14:textId="6769DA52" w:rsidR="00993188" w:rsidRDefault="00443823">
                        <w:pPr>
                          <w:pStyle w:val="a4"/>
                          <w:jc w:val="right"/>
                        </w:pPr>
                        <w:r>
                          <w:fldChar w:fldCharType="begin"/>
                        </w:r>
                        <w:r>
                          <w:instrText>PAGE   \* MERGEFORMAT</w:instrText>
                        </w:r>
                        <w:r>
                          <w:fldChar w:fldCharType="separate"/>
                        </w:r>
                        <w:r w:rsidR="006A53F7" w:rsidRPr="006A53F7">
                          <w:rPr>
                            <w:noProof/>
                            <w:lang w:val="zh-CN"/>
                          </w:rPr>
                          <w:t>5</w:t>
                        </w:r>
                        <w:r>
                          <w:fldChar w:fldCharType="end"/>
                        </w:r>
                      </w:p>
                    </w:sdtContent>
                  </w:sdt>
                  <w:p w14:paraId="75A214DF" w14:textId="77777777" w:rsidR="00993188" w:rsidRDefault="00993188"/>
                </w:txbxContent>
              </v:textbox>
              <w10:wrap anchorx="margin"/>
            </v:shape>
          </w:pict>
        </mc:Fallback>
      </mc:AlternateContent>
    </w:r>
  </w:p>
  <w:p w14:paraId="7BEC2D44" w14:textId="77777777" w:rsidR="00993188" w:rsidRDefault="00993188">
    <w:pPr>
      <w:pStyle w:val="a4"/>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FE4472C" w14:textId="77777777" w:rsidR="000031E5" w:rsidRDefault="000031E5">
      <w:r>
        <w:separator/>
      </w:r>
    </w:p>
  </w:footnote>
  <w:footnote w:type="continuationSeparator" w:id="0">
    <w:p w14:paraId="12863B59" w14:textId="77777777" w:rsidR="000031E5" w:rsidRDefault="000031E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85FDC19D"/>
    <w:multiLevelType w:val="singleLevel"/>
    <w:tmpl w:val="85FDC19D"/>
    <w:lvl w:ilvl="0">
      <w:start w:val="1"/>
      <w:numFmt w:val="chineseCounting"/>
      <w:suff w:val="nothing"/>
      <w:lvlText w:val="（%1）"/>
      <w:lvlJc w:val="left"/>
      <w:pPr>
        <w:ind w:left="0" w:firstLine="420"/>
      </w:pPr>
      <w:rPr>
        <w:rFonts w:hint="eastAsia"/>
      </w:rPr>
    </w:lvl>
  </w:abstractNum>
  <w:abstractNum w:abstractNumId="1" w15:restartNumberingAfterBreak="0">
    <w:nsid w:val="A8CD7897"/>
    <w:multiLevelType w:val="singleLevel"/>
    <w:tmpl w:val="A8CD7897"/>
    <w:lvl w:ilvl="0">
      <w:start w:val="1"/>
      <w:numFmt w:val="chineseCounting"/>
      <w:suff w:val="nothing"/>
      <w:lvlText w:val="（%1）"/>
      <w:lvlJc w:val="left"/>
      <w:pPr>
        <w:ind w:left="0" w:firstLine="420"/>
      </w:pPr>
      <w:rPr>
        <w:rFonts w:hint="eastAsia"/>
      </w:rPr>
    </w:lvl>
  </w:abstractNum>
  <w:abstractNum w:abstractNumId="2" w15:restartNumberingAfterBreak="0">
    <w:nsid w:val="AD4F59FB"/>
    <w:multiLevelType w:val="singleLevel"/>
    <w:tmpl w:val="AD4F59FB"/>
    <w:lvl w:ilvl="0">
      <w:start w:val="1"/>
      <w:numFmt w:val="chineseCounting"/>
      <w:suff w:val="nothing"/>
      <w:lvlText w:val="（%1）"/>
      <w:lvlJc w:val="left"/>
      <w:pPr>
        <w:ind w:left="0" w:firstLine="420"/>
      </w:pPr>
      <w:rPr>
        <w:rFonts w:hint="eastAsia"/>
      </w:rPr>
    </w:lvl>
  </w:abstractNum>
  <w:abstractNum w:abstractNumId="3" w15:restartNumberingAfterBreak="0">
    <w:nsid w:val="B71F50CB"/>
    <w:multiLevelType w:val="singleLevel"/>
    <w:tmpl w:val="B71F50CB"/>
    <w:lvl w:ilvl="0">
      <w:start w:val="1"/>
      <w:numFmt w:val="chineseCounting"/>
      <w:suff w:val="nothing"/>
      <w:lvlText w:val="（%1）"/>
      <w:lvlJc w:val="left"/>
      <w:pPr>
        <w:ind w:left="0" w:firstLine="420"/>
      </w:pPr>
      <w:rPr>
        <w:rFonts w:hint="eastAsia"/>
      </w:rPr>
    </w:lvl>
  </w:abstractNum>
  <w:abstractNum w:abstractNumId="4" w15:restartNumberingAfterBreak="0">
    <w:nsid w:val="C4BEBDA4"/>
    <w:multiLevelType w:val="singleLevel"/>
    <w:tmpl w:val="C4BEBDA4"/>
    <w:lvl w:ilvl="0">
      <w:start w:val="1"/>
      <w:numFmt w:val="chineseCounting"/>
      <w:suff w:val="nothing"/>
      <w:lvlText w:val="（%1）"/>
      <w:lvlJc w:val="left"/>
      <w:pPr>
        <w:ind w:left="0" w:firstLine="420"/>
      </w:pPr>
      <w:rPr>
        <w:rFonts w:hint="eastAsia"/>
      </w:rPr>
    </w:lvl>
  </w:abstractNum>
  <w:abstractNum w:abstractNumId="5" w15:restartNumberingAfterBreak="0">
    <w:nsid w:val="C56D2AD0"/>
    <w:multiLevelType w:val="singleLevel"/>
    <w:tmpl w:val="C56D2AD0"/>
    <w:lvl w:ilvl="0">
      <w:start w:val="1"/>
      <w:numFmt w:val="chineseCounting"/>
      <w:suff w:val="nothing"/>
      <w:lvlText w:val="（%1）"/>
      <w:lvlJc w:val="left"/>
      <w:pPr>
        <w:ind w:left="0" w:firstLine="420"/>
      </w:pPr>
      <w:rPr>
        <w:rFonts w:hint="eastAsia"/>
      </w:rPr>
    </w:lvl>
  </w:abstractNum>
  <w:abstractNum w:abstractNumId="6" w15:restartNumberingAfterBreak="0">
    <w:nsid w:val="C582BCC4"/>
    <w:multiLevelType w:val="singleLevel"/>
    <w:tmpl w:val="C582BCC4"/>
    <w:lvl w:ilvl="0">
      <w:start w:val="1"/>
      <w:numFmt w:val="decimal"/>
      <w:suff w:val="nothing"/>
      <w:lvlText w:val="%1．"/>
      <w:lvlJc w:val="left"/>
      <w:pPr>
        <w:ind w:left="0" w:firstLine="400"/>
      </w:pPr>
      <w:rPr>
        <w:rFonts w:hint="default"/>
      </w:rPr>
    </w:lvl>
  </w:abstractNum>
  <w:abstractNum w:abstractNumId="7" w15:restartNumberingAfterBreak="0">
    <w:nsid w:val="D42DA207"/>
    <w:multiLevelType w:val="singleLevel"/>
    <w:tmpl w:val="D42DA207"/>
    <w:lvl w:ilvl="0">
      <w:start w:val="1"/>
      <w:numFmt w:val="chineseCounting"/>
      <w:suff w:val="nothing"/>
      <w:lvlText w:val="（%1）"/>
      <w:lvlJc w:val="left"/>
      <w:pPr>
        <w:ind w:left="0" w:firstLine="420"/>
      </w:pPr>
      <w:rPr>
        <w:rFonts w:hint="eastAsia"/>
      </w:rPr>
    </w:lvl>
  </w:abstractNum>
  <w:abstractNum w:abstractNumId="8" w15:restartNumberingAfterBreak="0">
    <w:nsid w:val="DAD651A6"/>
    <w:multiLevelType w:val="singleLevel"/>
    <w:tmpl w:val="DAD651A6"/>
    <w:lvl w:ilvl="0">
      <w:start w:val="1"/>
      <w:numFmt w:val="chineseCounting"/>
      <w:suff w:val="nothing"/>
      <w:lvlText w:val="（%1）"/>
      <w:lvlJc w:val="left"/>
      <w:pPr>
        <w:ind w:left="0" w:firstLine="420"/>
      </w:pPr>
      <w:rPr>
        <w:rFonts w:hint="eastAsia"/>
      </w:rPr>
    </w:lvl>
  </w:abstractNum>
  <w:abstractNum w:abstractNumId="9" w15:restartNumberingAfterBreak="0">
    <w:nsid w:val="DCBCF1AE"/>
    <w:multiLevelType w:val="singleLevel"/>
    <w:tmpl w:val="DCBCF1AE"/>
    <w:lvl w:ilvl="0">
      <w:start w:val="1"/>
      <w:numFmt w:val="chineseCounting"/>
      <w:suff w:val="nothing"/>
      <w:lvlText w:val="（%1）"/>
      <w:lvlJc w:val="left"/>
      <w:pPr>
        <w:ind w:left="0" w:firstLine="420"/>
      </w:pPr>
      <w:rPr>
        <w:rFonts w:hint="eastAsia"/>
      </w:rPr>
    </w:lvl>
  </w:abstractNum>
  <w:abstractNum w:abstractNumId="10" w15:restartNumberingAfterBreak="0">
    <w:nsid w:val="DD432E80"/>
    <w:multiLevelType w:val="singleLevel"/>
    <w:tmpl w:val="DD432E80"/>
    <w:lvl w:ilvl="0">
      <w:start w:val="1"/>
      <w:numFmt w:val="chineseCounting"/>
      <w:suff w:val="nothing"/>
      <w:lvlText w:val="（%1）"/>
      <w:lvlJc w:val="left"/>
      <w:pPr>
        <w:ind w:left="0" w:firstLine="420"/>
      </w:pPr>
      <w:rPr>
        <w:rFonts w:hint="eastAsia"/>
      </w:rPr>
    </w:lvl>
  </w:abstractNum>
  <w:abstractNum w:abstractNumId="11" w15:restartNumberingAfterBreak="0">
    <w:nsid w:val="E4760128"/>
    <w:multiLevelType w:val="singleLevel"/>
    <w:tmpl w:val="E4760128"/>
    <w:lvl w:ilvl="0">
      <w:start w:val="1"/>
      <w:numFmt w:val="chineseCounting"/>
      <w:suff w:val="nothing"/>
      <w:lvlText w:val="（%1）"/>
      <w:lvlJc w:val="left"/>
      <w:pPr>
        <w:ind w:left="0" w:firstLine="420"/>
      </w:pPr>
      <w:rPr>
        <w:rFonts w:hint="eastAsia"/>
      </w:rPr>
    </w:lvl>
  </w:abstractNum>
  <w:abstractNum w:abstractNumId="12" w15:restartNumberingAfterBreak="0">
    <w:nsid w:val="F2C7E56A"/>
    <w:multiLevelType w:val="singleLevel"/>
    <w:tmpl w:val="F2C7E56A"/>
    <w:lvl w:ilvl="0">
      <w:start w:val="1"/>
      <w:numFmt w:val="chineseCounting"/>
      <w:suff w:val="nothing"/>
      <w:lvlText w:val="（%1）"/>
      <w:lvlJc w:val="left"/>
      <w:pPr>
        <w:ind w:left="0" w:firstLine="420"/>
      </w:pPr>
      <w:rPr>
        <w:rFonts w:hint="eastAsia"/>
      </w:rPr>
    </w:lvl>
  </w:abstractNum>
  <w:abstractNum w:abstractNumId="13" w15:restartNumberingAfterBreak="0">
    <w:nsid w:val="F46724B7"/>
    <w:multiLevelType w:val="singleLevel"/>
    <w:tmpl w:val="F46724B7"/>
    <w:lvl w:ilvl="0">
      <w:start w:val="1"/>
      <w:numFmt w:val="chineseCounting"/>
      <w:suff w:val="nothing"/>
      <w:lvlText w:val="（%1）"/>
      <w:lvlJc w:val="left"/>
      <w:pPr>
        <w:ind w:left="0" w:firstLine="420"/>
      </w:pPr>
      <w:rPr>
        <w:rFonts w:hint="eastAsia"/>
      </w:rPr>
    </w:lvl>
  </w:abstractNum>
  <w:abstractNum w:abstractNumId="14" w15:restartNumberingAfterBreak="0">
    <w:nsid w:val="F9374824"/>
    <w:multiLevelType w:val="singleLevel"/>
    <w:tmpl w:val="F9374824"/>
    <w:lvl w:ilvl="0">
      <w:start w:val="1"/>
      <w:numFmt w:val="chineseCounting"/>
      <w:suff w:val="nothing"/>
      <w:lvlText w:val="（%1）"/>
      <w:lvlJc w:val="left"/>
      <w:pPr>
        <w:ind w:left="0" w:firstLine="420"/>
      </w:pPr>
      <w:rPr>
        <w:rFonts w:hint="eastAsia"/>
      </w:rPr>
    </w:lvl>
  </w:abstractNum>
  <w:abstractNum w:abstractNumId="15" w15:restartNumberingAfterBreak="0">
    <w:nsid w:val="0F41167A"/>
    <w:multiLevelType w:val="singleLevel"/>
    <w:tmpl w:val="0F41167A"/>
    <w:lvl w:ilvl="0">
      <w:start w:val="1"/>
      <w:numFmt w:val="decimal"/>
      <w:suff w:val="nothing"/>
      <w:lvlText w:val="%1．"/>
      <w:lvlJc w:val="left"/>
      <w:pPr>
        <w:ind w:left="0" w:firstLine="400"/>
      </w:pPr>
      <w:rPr>
        <w:rFonts w:hint="default"/>
      </w:rPr>
    </w:lvl>
  </w:abstractNum>
  <w:abstractNum w:abstractNumId="16" w15:restartNumberingAfterBreak="0">
    <w:nsid w:val="19BEDE2F"/>
    <w:multiLevelType w:val="singleLevel"/>
    <w:tmpl w:val="19BEDE2F"/>
    <w:lvl w:ilvl="0">
      <w:start w:val="1"/>
      <w:numFmt w:val="decimal"/>
      <w:suff w:val="nothing"/>
      <w:lvlText w:val="%1．"/>
      <w:lvlJc w:val="left"/>
      <w:pPr>
        <w:ind w:left="0" w:firstLine="400"/>
      </w:pPr>
      <w:rPr>
        <w:rFonts w:hint="default"/>
      </w:rPr>
    </w:lvl>
  </w:abstractNum>
  <w:abstractNum w:abstractNumId="17" w15:restartNumberingAfterBreak="0">
    <w:nsid w:val="1C1D5471"/>
    <w:multiLevelType w:val="singleLevel"/>
    <w:tmpl w:val="1C1D5471"/>
    <w:lvl w:ilvl="0">
      <w:start w:val="1"/>
      <w:numFmt w:val="chineseCounting"/>
      <w:suff w:val="nothing"/>
      <w:lvlText w:val="（%1）"/>
      <w:lvlJc w:val="left"/>
      <w:pPr>
        <w:ind w:left="0" w:firstLine="420"/>
      </w:pPr>
      <w:rPr>
        <w:rFonts w:hint="eastAsia"/>
      </w:rPr>
    </w:lvl>
  </w:abstractNum>
  <w:abstractNum w:abstractNumId="18" w15:restartNumberingAfterBreak="0">
    <w:nsid w:val="1D67D4C3"/>
    <w:multiLevelType w:val="singleLevel"/>
    <w:tmpl w:val="1D67D4C3"/>
    <w:lvl w:ilvl="0">
      <w:start w:val="1"/>
      <w:numFmt w:val="chineseCounting"/>
      <w:suff w:val="nothing"/>
      <w:lvlText w:val="（%1）"/>
      <w:lvlJc w:val="left"/>
      <w:pPr>
        <w:ind w:left="0" w:firstLine="420"/>
      </w:pPr>
      <w:rPr>
        <w:rFonts w:hint="eastAsia"/>
      </w:rPr>
    </w:lvl>
  </w:abstractNum>
  <w:abstractNum w:abstractNumId="19" w15:restartNumberingAfterBreak="0">
    <w:nsid w:val="231FBBDC"/>
    <w:multiLevelType w:val="singleLevel"/>
    <w:tmpl w:val="231FBBDC"/>
    <w:lvl w:ilvl="0">
      <w:start w:val="1"/>
      <w:numFmt w:val="decimal"/>
      <w:suff w:val="nothing"/>
      <w:lvlText w:val="%1．"/>
      <w:lvlJc w:val="left"/>
      <w:pPr>
        <w:ind w:left="0" w:firstLine="400"/>
      </w:pPr>
      <w:rPr>
        <w:rFonts w:hint="default"/>
      </w:rPr>
    </w:lvl>
  </w:abstractNum>
  <w:abstractNum w:abstractNumId="20" w15:restartNumberingAfterBreak="0">
    <w:nsid w:val="24E4CB37"/>
    <w:multiLevelType w:val="singleLevel"/>
    <w:tmpl w:val="24E4CB37"/>
    <w:lvl w:ilvl="0">
      <w:start w:val="1"/>
      <w:numFmt w:val="decimal"/>
      <w:suff w:val="nothing"/>
      <w:lvlText w:val="%1．"/>
      <w:lvlJc w:val="left"/>
      <w:pPr>
        <w:ind w:left="0" w:firstLine="400"/>
      </w:pPr>
      <w:rPr>
        <w:rFonts w:hint="default"/>
      </w:rPr>
    </w:lvl>
  </w:abstractNum>
  <w:abstractNum w:abstractNumId="21" w15:restartNumberingAfterBreak="0">
    <w:nsid w:val="4306C0E5"/>
    <w:multiLevelType w:val="singleLevel"/>
    <w:tmpl w:val="4306C0E5"/>
    <w:lvl w:ilvl="0">
      <w:start w:val="1"/>
      <w:numFmt w:val="chineseCounting"/>
      <w:suff w:val="nothing"/>
      <w:lvlText w:val="（%1）"/>
      <w:lvlJc w:val="left"/>
      <w:pPr>
        <w:ind w:left="0" w:firstLine="420"/>
      </w:pPr>
      <w:rPr>
        <w:rFonts w:hint="eastAsia"/>
      </w:rPr>
    </w:lvl>
  </w:abstractNum>
  <w:abstractNum w:abstractNumId="22" w15:restartNumberingAfterBreak="0">
    <w:nsid w:val="4792CBC0"/>
    <w:multiLevelType w:val="singleLevel"/>
    <w:tmpl w:val="4792CBC0"/>
    <w:lvl w:ilvl="0">
      <w:start w:val="1"/>
      <w:numFmt w:val="chineseCounting"/>
      <w:suff w:val="nothing"/>
      <w:lvlText w:val="（%1）"/>
      <w:lvlJc w:val="left"/>
      <w:pPr>
        <w:ind w:left="0" w:firstLine="420"/>
      </w:pPr>
      <w:rPr>
        <w:rFonts w:hint="eastAsia"/>
      </w:rPr>
    </w:lvl>
  </w:abstractNum>
  <w:abstractNum w:abstractNumId="23" w15:restartNumberingAfterBreak="0">
    <w:nsid w:val="4C498015"/>
    <w:multiLevelType w:val="singleLevel"/>
    <w:tmpl w:val="4C498015"/>
    <w:lvl w:ilvl="0">
      <w:start w:val="1"/>
      <w:numFmt w:val="chineseCounting"/>
      <w:suff w:val="nothing"/>
      <w:lvlText w:val="（%1）"/>
      <w:lvlJc w:val="left"/>
      <w:pPr>
        <w:ind w:left="0" w:firstLine="420"/>
      </w:pPr>
      <w:rPr>
        <w:rFonts w:hint="eastAsia"/>
      </w:rPr>
    </w:lvl>
  </w:abstractNum>
  <w:abstractNum w:abstractNumId="24" w15:restartNumberingAfterBreak="0">
    <w:nsid w:val="4CB78774"/>
    <w:multiLevelType w:val="singleLevel"/>
    <w:tmpl w:val="4CB78774"/>
    <w:lvl w:ilvl="0">
      <w:start w:val="1"/>
      <w:numFmt w:val="chineseCounting"/>
      <w:suff w:val="nothing"/>
      <w:lvlText w:val="（%1）"/>
      <w:lvlJc w:val="left"/>
      <w:pPr>
        <w:ind w:left="0" w:firstLine="420"/>
      </w:pPr>
      <w:rPr>
        <w:rFonts w:hint="eastAsia"/>
      </w:rPr>
    </w:lvl>
  </w:abstractNum>
  <w:abstractNum w:abstractNumId="25" w15:restartNumberingAfterBreak="0">
    <w:nsid w:val="5880931C"/>
    <w:multiLevelType w:val="singleLevel"/>
    <w:tmpl w:val="5880931C"/>
    <w:lvl w:ilvl="0">
      <w:start w:val="1"/>
      <w:numFmt w:val="chineseCounting"/>
      <w:suff w:val="nothing"/>
      <w:lvlText w:val="（%1）"/>
      <w:lvlJc w:val="left"/>
      <w:pPr>
        <w:ind w:left="0" w:firstLine="420"/>
      </w:pPr>
      <w:rPr>
        <w:rFonts w:hint="eastAsia"/>
      </w:rPr>
    </w:lvl>
  </w:abstractNum>
  <w:abstractNum w:abstractNumId="26" w15:restartNumberingAfterBreak="0">
    <w:nsid w:val="5EF3B5BF"/>
    <w:multiLevelType w:val="singleLevel"/>
    <w:tmpl w:val="5EF3B5BF"/>
    <w:lvl w:ilvl="0">
      <w:start w:val="1"/>
      <w:numFmt w:val="chineseCounting"/>
      <w:suff w:val="nothing"/>
      <w:lvlText w:val="（%1）"/>
      <w:lvlJc w:val="left"/>
      <w:pPr>
        <w:ind w:left="0" w:firstLine="420"/>
      </w:pPr>
      <w:rPr>
        <w:rFonts w:hint="eastAsia"/>
      </w:rPr>
    </w:lvl>
  </w:abstractNum>
  <w:abstractNum w:abstractNumId="27" w15:restartNumberingAfterBreak="0">
    <w:nsid w:val="63CF2F9A"/>
    <w:multiLevelType w:val="singleLevel"/>
    <w:tmpl w:val="63CF2F9A"/>
    <w:lvl w:ilvl="0">
      <w:start w:val="1"/>
      <w:numFmt w:val="decimal"/>
      <w:suff w:val="nothing"/>
      <w:lvlText w:val="%1．"/>
      <w:lvlJc w:val="left"/>
      <w:pPr>
        <w:ind w:left="0" w:firstLine="400"/>
      </w:pPr>
      <w:rPr>
        <w:rFonts w:hint="default"/>
      </w:rPr>
    </w:lvl>
  </w:abstractNum>
  <w:abstractNum w:abstractNumId="28" w15:restartNumberingAfterBreak="0">
    <w:nsid w:val="713AA962"/>
    <w:multiLevelType w:val="singleLevel"/>
    <w:tmpl w:val="713AA962"/>
    <w:lvl w:ilvl="0">
      <w:start w:val="1"/>
      <w:numFmt w:val="chineseCounting"/>
      <w:suff w:val="nothing"/>
      <w:lvlText w:val="（%1）"/>
      <w:lvlJc w:val="left"/>
      <w:pPr>
        <w:ind w:left="0" w:firstLine="420"/>
      </w:pPr>
      <w:rPr>
        <w:rFonts w:hint="eastAsia"/>
      </w:rPr>
    </w:lvl>
  </w:abstractNum>
  <w:abstractNum w:abstractNumId="29" w15:restartNumberingAfterBreak="0">
    <w:nsid w:val="7FDCE9C3"/>
    <w:multiLevelType w:val="singleLevel"/>
    <w:tmpl w:val="7FDCE9C3"/>
    <w:lvl w:ilvl="0">
      <w:start w:val="1"/>
      <w:numFmt w:val="chineseCounting"/>
      <w:suff w:val="nothing"/>
      <w:lvlText w:val="（%1）"/>
      <w:lvlJc w:val="left"/>
      <w:pPr>
        <w:ind w:left="0" w:firstLine="420"/>
      </w:pPr>
      <w:rPr>
        <w:rFonts w:hint="eastAsia"/>
      </w:rPr>
    </w:lvl>
  </w:abstractNum>
  <w:num w:numId="1">
    <w:abstractNumId w:val="9"/>
  </w:num>
  <w:num w:numId="2">
    <w:abstractNumId w:val="6"/>
  </w:num>
  <w:num w:numId="3">
    <w:abstractNumId w:val="19"/>
  </w:num>
  <w:num w:numId="4">
    <w:abstractNumId w:val="13"/>
  </w:num>
  <w:num w:numId="5">
    <w:abstractNumId w:val="25"/>
  </w:num>
  <w:num w:numId="6">
    <w:abstractNumId w:val="15"/>
  </w:num>
  <w:num w:numId="7">
    <w:abstractNumId w:val="27"/>
  </w:num>
  <w:num w:numId="8">
    <w:abstractNumId w:val="29"/>
  </w:num>
  <w:num w:numId="9">
    <w:abstractNumId w:val="14"/>
  </w:num>
  <w:num w:numId="10">
    <w:abstractNumId w:val="11"/>
  </w:num>
  <w:num w:numId="11">
    <w:abstractNumId w:val="28"/>
  </w:num>
  <w:num w:numId="12">
    <w:abstractNumId w:val="2"/>
  </w:num>
  <w:num w:numId="13">
    <w:abstractNumId w:val="18"/>
  </w:num>
  <w:num w:numId="14">
    <w:abstractNumId w:val="24"/>
  </w:num>
  <w:num w:numId="15">
    <w:abstractNumId w:val="4"/>
  </w:num>
  <w:num w:numId="16">
    <w:abstractNumId w:val="22"/>
  </w:num>
  <w:num w:numId="17">
    <w:abstractNumId w:val="10"/>
  </w:num>
  <w:num w:numId="18">
    <w:abstractNumId w:val="26"/>
  </w:num>
  <w:num w:numId="19">
    <w:abstractNumId w:val="3"/>
  </w:num>
  <w:num w:numId="20">
    <w:abstractNumId w:val="12"/>
  </w:num>
  <w:num w:numId="21">
    <w:abstractNumId w:val="7"/>
  </w:num>
  <w:num w:numId="22">
    <w:abstractNumId w:val="21"/>
  </w:num>
  <w:num w:numId="23">
    <w:abstractNumId w:val="8"/>
  </w:num>
  <w:num w:numId="24">
    <w:abstractNumId w:val="23"/>
  </w:num>
  <w:num w:numId="25">
    <w:abstractNumId w:val="0"/>
  </w:num>
  <w:num w:numId="26">
    <w:abstractNumId w:val="1"/>
  </w:num>
  <w:num w:numId="27">
    <w:abstractNumId w:val="16"/>
  </w:num>
  <w:num w:numId="28">
    <w:abstractNumId w:val="20"/>
  </w:num>
  <w:num w:numId="29">
    <w:abstractNumId w:val="5"/>
  </w:num>
  <w:num w:numId="30">
    <w:abstractNumId w:val="17"/>
  </w:num>
  <w:numIdMacAtCleanup w:val="3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embedSystemFonts/>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206E4763"/>
    <w:rsid w:val="000031E5"/>
    <w:rsid w:val="00043C4A"/>
    <w:rsid w:val="000F569E"/>
    <w:rsid w:val="0011668A"/>
    <w:rsid w:val="001D0898"/>
    <w:rsid w:val="003C1BF4"/>
    <w:rsid w:val="003E1E28"/>
    <w:rsid w:val="00443823"/>
    <w:rsid w:val="004457F0"/>
    <w:rsid w:val="00461D67"/>
    <w:rsid w:val="004763EE"/>
    <w:rsid w:val="00613EAE"/>
    <w:rsid w:val="006A53F7"/>
    <w:rsid w:val="00820AF8"/>
    <w:rsid w:val="00872CE0"/>
    <w:rsid w:val="00896D0E"/>
    <w:rsid w:val="0098572E"/>
    <w:rsid w:val="00993188"/>
    <w:rsid w:val="00B547CE"/>
    <w:rsid w:val="00C4759F"/>
    <w:rsid w:val="00C84971"/>
    <w:rsid w:val="00CE1ED2"/>
    <w:rsid w:val="00D8404C"/>
    <w:rsid w:val="00DF21BA"/>
    <w:rsid w:val="03231C94"/>
    <w:rsid w:val="0B943668"/>
    <w:rsid w:val="0F353D0E"/>
    <w:rsid w:val="127E7668"/>
    <w:rsid w:val="1D82260D"/>
    <w:rsid w:val="206E4763"/>
    <w:rsid w:val="216D5897"/>
    <w:rsid w:val="249018D6"/>
    <w:rsid w:val="2A446776"/>
    <w:rsid w:val="2F683B53"/>
    <w:rsid w:val="36A857BA"/>
    <w:rsid w:val="37082A23"/>
    <w:rsid w:val="39296513"/>
    <w:rsid w:val="3A8D3E1B"/>
    <w:rsid w:val="3EE82237"/>
    <w:rsid w:val="406F244D"/>
    <w:rsid w:val="40E77189"/>
    <w:rsid w:val="510D754D"/>
    <w:rsid w:val="5A3B68D8"/>
    <w:rsid w:val="5BEC7E8A"/>
    <w:rsid w:val="600472B9"/>
    <w:rsid w:val="638C2B95"/>
    <w:rsid w:val="7A9D4EEA"/>
    <w:rsid w:val="7F044BC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E744415"/>
  <w15:docId w15:val="{62B041A5-6B9D-4DC4-B837-099872A378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qFormat="1"/>
    <w:lsdException w:name="header" w:qFormat="1"/>
    <w:lsdException w:name="footer" w:uiPriority="99" w:unhideWhenUsed="1" w:qFormat="1"/>
    <w:lsdException w:name="caption" w:semiHidden="1" w:unhideWhenUsed="1" w:qFormat="1"/>
    <w:lsdException w:name="annotation reference" w:semiHidden="1" w:uiPriority="99" w:unhideWhenUsed="1" w:qFormat="1"/>
    <w:lsdException w:name="Title" w:qFormat="1"/>
    <w:lsdException w:name="Default Paragraph Font" w:semiHidden="1" w:uiPriority="1" w:unhideWhenUsed="1" w:qFormat="1"/>
    <w:lsdException w:name="Body Text" w:uiPriority="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2"/>
    </w:rPr>
  </w:style>
  <w:style w:type="paragraph" w:styleId="1">
    <w:name w:val="heading 1"/>
    <w:basedOn w:val="a"/>
    <w:next w:val="a"/>
    <w:qFormat/>
    <w:pPr>
      <w:keepNext/>
      <w:keepLines/>
      <w:spacing w:before="340" w:after="330"/>
      <w:jc w:val="center"/>
      <w:outlineLvl w:val="0"/>
    </w:pPr>
    <w:rPr>
      <w:rFonts w:eastAsia="华文中宋"/>
      <w:b/>
      <w:kern w:val="44"/>
      <w:sz w:val="3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uiPriority w:val="1"/>
    <w:qFormat/>
    <w:pPr>
      <w:widowControl/>
      <w:ind w:left="109"/>
      <w:jc w:val="left"/>
    </w:pPr>
    <w:rPr>
      <w:rFonts w:ascii="宋体" w:eastAsia="宋体" w:hAnsi="宋体" w:cs="宋体"/>
      <w:kern w:val="0"/>
      <w:sz w:val="24"/>
      <w:szCs w:val="24"/>
    </w:rPr>
  </w:style>
  <w:style w:type="paragraph" w:styleId="a4">
    <w:name w:val="footer"/>
    <w:basedOn w:val="a"/>
    <w:uiPriority w:val="99"/>
    <w:unhideWhenUsed/>
    <w:qFormat/>
    <w:pPr>
      <w:tabs>
        <w:tab w:val="center" w:pos="4153"/>
        <w:tab w:val="right" w:pos="8306"/>
      </w:tabs>
      <w:snapToGrid w:val="0"/>
      <w:jc w:val="left"/>
    </w:pPr>
    <w:rPr>
      <w:sz w:val="18"/>
      <w:szCs w:val="18"/>
    </w:rPr>
  </w:style>
  <w:style w:type="paragraph" w:styleId="a5">
    <w:name w:val="header"/>
    <w:basedOn w:val="a"/>
    <w:qFormat/>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styleId="10">
    <w:name w:val="toc 1"/>
    <w:basedOn w:val="a"/>
    <w:next w:val="a"/>
    <w:qFormat/>
  </w:style>
  <w:style w:type="character" w:styleId="a6">
    <w:name w:val="annotation reference"/>
    <w:basedOn w:val="a0"/>
    <w:uiPriority w:val="99"/>
    <w:semiHidden/>
    <w:unhideWhenUsed/>
    <w:qFormat/>
    <w:rPr>
      <w:sz w:val="21"/>
      <w:szCs w:val="21"/>
    </w:rPr>
  </w:style>
  <w:style w:type="character" w:customStyle="1" w:styleId="fontstyle01">
    <w:name w:val="fontstyle01"/>
    <w:basedOn w:val="a0"/>
    <w:qFormat/>
    <w:rPr>
      <w:rFonts w:ascii="华文中宋" w:eastAsia="华文中宋" w:hAnsi="华文中宋" w:hint="eastAsia"/>
      <w:color w:val="000000"/>
      <w:sz w:val="30"/>
      <w:szCs w:val="30"/>
    </w:rPr>
  </w:style>
  <w:style w:type="character" w:customStyle="1" w:styleId="fontstyle11">
    <w:name w:val="fontstyle11"/>
    <w:basedOn w:val="a0"/>
    <w:qFormat/>
    <w:rPr>
      <w:rFonts w:ascii="楷体" w:eastAsia="楷体" w:hAnsi="楷体" w:hint="eastAsia"/>
      <w:color w:val="000000"/>
      <w:sz w:val="24"/>
      <w:szCs w:val="24"/>
    </w:rPr>
  </w:style>
  <w:style w:type="character" w:customStyle="1" w:styleId="fontstyle31">
    <w:name w:val="fontstyle31"/>
    <w:basedOn w:val="a0"/>
    <w:qFormat/>
    <w:rPr>
      <w:rFonts w:ascii="宋体" w:eastAsia="宋体" w:hAnsi="宋体" w:hint="eastAsia"/>
      <w:color w:val="000000"/>
      <w:sz w:val="24"/>
      <w:szCs w:val="24"/>
    </w:rPr>
  </w:style>
  <w:style w:type="character" w:customStyle="1" w:styleId="fontstyle41">
    <w:name w:val="fontstyle41"/>
    <w:basedOn w:val="a0"/>
    <w:qFormat/>
    <w:rPr>
      <w:rFonts w:ascii="Times New Roman" w:hAnsi="Times New Roman" w:cs="Times New Roman" w:hint="default"/>
      <w:color w:val="000000"/>
      <w:sz w:val="24"/>
      <w:szCs w:val="24"/>
    </w:rPr>
  </w:style>
  <w:style w:type="character" w:customStyle="1" w:styleId="fontstyle51">
    <w:name w:val="fontstyle51"/>
    <w:basedOn w:val="a0"/>
    <w:qFormat/>
    <w:rPr>
      <w:rFonts w:ascii="Calibri" w:hAnsi="Calibri" w:cs="Calibri" w:hint="default"/>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F121B719-1B04-4772-8562-2B96264914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5</Pages>
  <Words>356</Words>
  <Characters>2034</Characters>
  <Application>Microsoft Office Word</Application>
  <DocSecurity>0</DocSecurity>
  <Lines>16</Lines>
  <Paragraphs>4</Paragraphs>
  <ScaleCrop>false</ScaleCrop>
  <Company/>
  <LinksUpToDate>false</LinksUpToDate>
  <CharactersWithSpaces>2386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东南枝</dc:creator>
  <cp:lastModifiedBy>1</cp:lastModifiedBy>
  <cp:revision>5</cp:revision>
  <dcterms:created xsi:type="dcterms:W3CDTF">2025-10-10T01:54:00Z</dcterms:created>
  <dcterms:modified xsi:type="dcterms:W3CDTF">2025-10-11T05:30:00Z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2052-12.1.0.21171</vt:lpwstr>
  </property>
  <property fmtid="{D5CDD505-2E9C-101B-9397-08002B2CF9AE}" pid="3" name="ICV">
    <vt:lpwstr>08BB8C9D4D624BCE8AFB224FC4A28198_13</vt:lpwstr>
  </property>
  <property fmtid="{D5CDD505-2E9C-101B-9397-08002B2CF9AE}" pid="4" name="KSOTemplateDocerSaveRecord">
    <vt:lpwstr>eyJoZGlkIjoiNTg3NjhjYmUyZDFhZjZkODA0YjU2MjQ4Y2UxZTY1ZmUiLCJ1c2VySWQiOiIxNTQ0OTI4OTU4In0=</vt:lpwstr>
  </property>
</Properties>
</file>