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BEA7B" w14:textId="77777777" w:rsidR="00993188" w:rsidRDefault="00443823">
      <w:pPr>
        <w:spacing w:afterLines="100" w:after="312"/>
        <w:jc w:val="center"/>
        <w:rPr>
          <w:rFonts w:ascii="楷体" w:eastAsia="楷体" w:hAnsi="楷体"/>
          <w:sz w:val="24"/>
          <w:szCs w:val="24"/>
        </w:rPr>
      </w:pPr>
      <w:bookmarkStart w:id="0" w:name="_GoBack"/>
      <w:bookmarkEnd w:id="0"/>
      <w:r>
        <w:rPr>
          <w:rFonts w:ascii="楷体" w:eastAsia="楷体" w:hAnsi="楷体"/>
          <w:sz w:val="24"/>
          <w:szCs w:val="24"/>
        </w:rPr>
        <w:t>（2017年6月5日档案馆馆务会议</w:t>
      </w:r>
      <w:r>
        <w:rPr>
          <w:rFonts w:ascii="楷体" w:eastAsia="楷体" w:hAnsi="楷体" w:hint="eastAsia"/>
          <w:sz w:val="24"/>
          <w:szCs w:val="24"/>
        </w:rPr>
        <w:t>、</w:t>
      </w:r>
      <w:r>
        <w:rPr>
          <w:rFonts w:ascii="楷体" w:eastAsia="楷体" w:hAnsi="楷体"/>
          <w:sz w:val="24"/>
          <w:szCs w:val="24"/>
        </w:rPr>
        <w:t>2017年6月6日科研院院务会议</w:t>
      </w:r>
      <w:r>
        <w:rPr>
          <w:rFonts w:ascii="楷体" w:eastAsia="楷体" w:hAnsi="楷体" w:hint="eastAsia"/>
          <w:sz w:val="24"/>
          <w:szCs w:val="24"/>
        </w:rPr>
        <w:t>、</w:t>
      </w:r>
      <w:r>
        <w:rPr>
          <w:rFonts w:ascii="楷体" w:eastAsia="楷体" w:hAnsi="楷体"/>
          <w:sz w:val="24"/>
          <w:szCs w:val="24"/>
        </w:rPr>
        <w:t>2017年6月5日文科建设处处</w:t>
      </w:r>
      <w:proofErr w:type="gramStart"/>
      <w:r>
        <w:rPr>
          <w:rFonts w:ascii="楷体" w:eastAsia="楷体" w:hAnsi="楷体"/>
          <w:sz w:val="24"/>
          <w:szCs w:val="24"/>
        </w:rPr>
        <w:t>务</w:t>
      </w:r>
      <w:proofErr w:type="gramEnd"/>
      <w:r>
        <w:rPr>
          <w:rFonts w:ascii="楷体" w:eastAsia="楷体" w:hAnsi="楷体"/>
          <w:sz w:val="24"/>
          <w:szCs w:val="24"/>
        </w:rPr>
        <w:t>会议通过 2025年6月3日档案馆馆务会议</w:t>
      </w:r>
      <w:r>
        <w:rPr>
          <w:rFonts w:ascii="楷体" w:eastAsia="楷体" w:hAnsi="楷体" w:hint="eastAsia"/>
          <w:sz w:val="24"/>
          <w:szCs w:val="24"/>
        </w:rPr>
        <w:t>、</w:t>
      </w:r>
      <w:r>
        <w:rPr>
          <w:rFonts w:ascii="楷体" w:eastAsia="楷体" w:hAnsi="楷体"/>
          <w:sz w:val="24"/>
          <w:szCs w:val="24"/>
        </w:rPr>
        <w:t xml:space="preserve"> 2025年6月3日科研院院务会议修订）</w:t>
      </w:r>
    </w:p>
    <w:p w14:paraId="523F4175" w14:textId="77777777" w:rsidR="00993188" w:rsidRDefault="00443823">
      <w:pPr>
        <w:spacing w:line="300" w:lineRule="auto"/>
        <w:rPr>
          <w:sz w:val="24"/>
          <w:szCs w:val="24"/>
        </w:rPr>
      </w:pPr>
      <w:r>
        <w:rPr>
          <w:rStyle w:val="fontstyle31"/>
          <w:rFonts w:hint="default"/>
          <w:sz w:val="28"/>
          <w:szCs w:val="28"/>
        </w:rPr>
        <w:t xml:space="preserve">    </w:t>
      </w:r>
      <w:r>
        <w:rPr>
          <w:sz w:val="24"/>
          <w:szCs w:val="24"/>
        </w:rPr>
        <w:t>为了规范我校科研项目档案管理，根据《科学技术档案工作条例》《科学技术研究档案管理规定》《高等学校档案管理办法》《清华大学科学技术研究档案管理办法》等有关规定，结合我校实际，制定本实施办法。</w:t>
      </w:r>
    </w:p>
    <w:p w14:paraId="5FBEF800" w14:textId="77777777" w:rsidR="00993188" w:rsidRDefault="00443823">
      <w:pPr>
        <w:spacing w:line="300" w:lineRule="auto"/>
        <w:rPr>
          <w:rStyle w:val="fontstyle31"/>
          <w:rFonts w:hint="default"/>
          <w:b/>
          <w:sz w:val="28"/>
          <w:szCs w:val="28"/>
        </w:rPr>
      </w:pPr>
      <w:r>
        <w:rPr>
          <w:rStyle w:val="fontstyle31"/>
          <w:rFonts w:hint="default"/>
          <w:sz w:val="28"/>
          <w:szCs w:val="28"/>
        </w:rPr>
        <w:t xml:space="preserve">    </w:t>
      </w:r>
      <w:r>
        <w:rPr>
          <w:rFonts w:ascii="Times New Roman" w:eastAsia="宋体" w:hAnsi="Times New Roman" w:cs="Times New Roman"/>
          <w:b/>
          <w:sz w:val="24"/>
          <w:szCs w:val="24"/>
        </w:rPr>
        <w:t>一、基本原则</w:t>
      </w:r>
    </w:p>
    <w:p w14:paraId="3C3CF151" w14:textId="77777777" w:rsidR="00993188" w:rsidRDefault="00443823">
      <w:pPr>
        <w:spacing w:line="300" w:lineRule="auto"/>
        <w:rPr>
          <w:sz w:val="24"/>
          <w:szCs w:val="24"/>
        </w:rPr>
      </w:pPr>
      <w:r>
        <w:rPr>
          <w:rStyle w:val="fontstyle31"/>
          <w:rFonts w:hint="default"/>
          <w:sz w:val="28"/>
          <w:szCs w:val="28"/>
        </w:rPr>
        <w:t xml:space="preserve">    </w:t>
      </w:r>
      <w:r>
        <w:rPr>
          <w:sz w:val="24"/>
          <w:szCs w:val="24"/>
        </w:rPr>
        <w:t>我校科研项目档案是指自然科学、工程技术等领域项目（课题），</w:t>
      </w:r>
      <w:r>
        <w:rPr>
          <w:rFonts w:hint="eastAsia"/>
          <w:sz w:val="24"/>
          <w:szCs w:val="24"/>
        </w:rPr>
        <w:t>在立项论证、研究实施及过程管理、结题验收及绩效评价、成果管理等过程中形成的，具有保存价值的文字、图表、数据、</w:t>
      </w:r>
      <w:bookmarkStart w:id="1" w:name="_Hlk199256329"/>
      <w:r>
        <w:rPr>
          <w:rFonts w:hint="eastAsia"/>
          <w:sz w:val="24"/>
          <w:szCs w:val="24"/>
        </w:rPr>
        <w:t>图像、音频、视频</w:t>
      </w:r>
      <w:bookmarkEnd w:id="1"/>
      <w:r>
        <w:rPr>
          <w:rFonts w:hint="eastAsia"/>
          <w:sz w:val="24"/>
          <w:szCs w:val="24"/>
        </w:rPr>
        <w:t>等各种形式和载体的文件材料以及标本、样本等实物</w:t>
      </w:r>
      <w:r>
        <w:rPr>
          <w:sz w:val="24"/>
          <w:szCs w:val="24"/>
        </w:rPr>
        <w:t>。科研项目（课题）负责人和相关院系、科研和档案管理部门要按照各自职责，做好科研项目档案材料的形成、积累、整理和归档，确保每一项科研活动归档文件材料的完整、准确、系统。</w:t>
      </w:r>
    </w:p>
    <w:p w14:paraId="090277B0" w14:textId="77777777" w:rsidR="00993188" w:rsidRDefault="00443823">
      <w:pPr>
        <w:spacing w:line="300" w:lineRule="auto"/>
        <w:rPr>
          <w:rStyle w:val="fontstyle31"/>
          <w:rFonts w:hint="default"/>
          <w:b/>
          <w:sz w:val="28"/>
          <w:szCs w:val="28"/>
        </w:rPr>
      </w:pPr>
      <w:r>
        <w:rPr>
          <w:rStyle w:val="fontstyle31"/>
          <w:rFonts w:hint="default"/>
          <w:sz w:val="28"/>
          <w:szCs w:val="28"/>
        </w:rPr>
        <w:t xml:space="preserve">    </w:t>
      </w:r>
      <w:r>
        <w:rPr>
          <w:rFonts w:ascii="Times New Roman" w:eastAsia="宋体" w:hAnsi="Times New Roman" w:cs="Times New Roman"/>
          <w:b/>
          <w:sz w:val="24"/>
          <w:szCs w:val="24"/>
        </w:rPr>
        <w:t>二、归档项目</w:t>
      </w:r>
    </w:p>
    <w:p w14:paraId="3EB64473" w14:textId="77777777" w:rsidR="00993188" w:rsidRDefault="00443823">
      <w:pPr>
        <w:widowControl/>
        <w:spacing w:line="300" w:lineRule="auto"/>
        <w:ind w:firstLineChars="200" w:firstLine="480"/>
        <w:rPr>
          <w:sz w:val="24"/>
          <w:szCs w:val="24"/>
        </w:rPr>
      </w:pPr>
      <w:r>
        <w:rPr>
          <w:sz w:val="24"/>
          <w:szCs w:val="24"/>
        </w:rPr>
        <w:t>我校科研档案按照项目档案成套管理，保管期限分为永久、定期，定期分为</w:t>
      </w:r>
      <w:r>
        <w:rPr>
          <w:sz w:val="24"/>
          <w:szCs w:val="24"/>
        </w:rPr>
        <w:t>30</w:t>
      </w:r>
      <w:r>
        <w:rPr>
          <w:sz w:val="24"/>
          <w:szCs w:val="24"/>
        </w:rPr>
        <w:t>年和</w:t>
      </w:r>
      <w:r>
        <w:rPr>
          <w:sz w:val="24"/>
          <w:szCs w:val="24"/>
        </w:rPr>
        <w:t>10</w:t>
      </w:r>
      <w:r>
        <w:rPr>
          <w:sz w:val="24"/>
          <w:szCs w:val="24"/>
        </w:rPr>
        <w:t>年。科研项目结题后的第二年，完成档案归档移交工作。按照项目任务来源、学术价值、科研水平等情况将科研档案分为校级集中归档、院系自行归档、其他归档三类，分别进行管理。</w:t>
      </w:r>
    </w:p>
    <w:p w14:paraId="716CBB61" w14:textId="77777777" w:rsidR="00993188" w:rsidRDefault="00443823" w:rsidP="00443823">
      <w:pPr>
        <w:widowControl/>
        <w:numPr>
          <w:ilvl w:val="0"/>
          <w:numId w:val="5"/>
        </w:numPr>
        <w:spacing w:line="300" w:lineRule="auto"/>
        <w:rPr>
          <w:sz w:val="24"/>
          <w:szCs w:val="24"/>
        </w:rPr>
      </w:pPr>
      <w:r>
        <w:rPr>
          <w:sz w:val="24"/>
          <w:szCs w:val="24"/>
        </w:rPr>
        <w:lastRenderedPageBreak/>
        <w:t>校级集中归档的科研项目，档案馆永久保存，电子版上传至学校科研系统，纸质版由各院系于每年</w:t>
      </w:r>
      <w:r>
        <w:rPr>
          <w:sz w:val="24"/>
          <w:szCs w:val="24"/>
        </w:rPr>
        <w:t>6</w:t>
      </w:r>
      <w:r>
        <w:rPr>
          <w:sz w:val="24"/>
          <w:szCs w:val="24"/>
        </w:rPr>
        <w:t>月</w:t>
      </w:r>
      <w:r>
        <w:rPr>
          <w:sz w:val="24"/>
          <w:szCs w:val="24"/>
        </w:rPr>
        <w:t>30</w:t>
      </w:r>
      <w:r>
        <w:rPr>
          <w:sz w:val="24"/>
          <w:szCs w:val="24"/>
        </w:rPr>
        <w:t>日前向档案馆移交。类别包括：</w:t>
      </w:r>
    </w:p>
    <w:p w14:paraId="735D5CA4" w14:textId="77777777" w:rsidR="00993188" w:rsidRDefault="00443823" w:rsidP="00443823">
      <w:pPr>
        <w:widowControl/>
        <w:numPr>
          <w:ilvl w:val="0"/>
          <w:numId w:val="6"/>
        </w:numPr>
        <w:spacing w:line="300" w:lineRule="auto"/>
        <w:ind w:firstLineChars="200" w:firstLine="480"/>
        <w:rPr>
          <w:sz w:val="24"/>
          <w:szCs w:val="24"/>
        </w:rPr>
      </w:pPr>
      <w:r>
        <w:rPr>
          <w:sz w:val="24"/>
          <w:szCs w:val="24"/>
        </w:rPr>
        <w:t>国家重点研发计划项目（除</w:t>
      </w:r>
      <w:r>
        <w:rPr>
          <w:rFonts w:hint="eastAsia"/>
          <w:sz w:val="24"/>
          <w:szCs w:val="24"/>
        </w:rPr>
        <w:t>“</w:t>
      </w:r>
      <w:r>
        <w:rPr>
          <w:sz w:val="24"/>
          <w:szCs w:val="24"/>
        </w:rPr>
        <w:t>国合专项</w:t>
      </w:r>
      <w:r>
        <w:rPr>
          <w:rFonts w:hint="eastAsia"/>
          <w:sz w:val="24"/>
          <w:szCs w:val="24"/>
        </w:rPr>
        <w:t>”</w:t>
      </w:r>
      <w:r>
        <w:rPr>
          <w:sz w:val="24"/>
          <w:szCs w:val="24"/>
        </w:rPr>
        <w:t>）；</w:t>
      </w:r>
    </w:p>
    <w:p w14:paraId="5FB7E8B3" w14:textId="77777777" w:rsidR="00993188" w:rsidRDefault="00443823" w:rsidP="00443823">
      <w:pPr>
        <w:widowControl/>
        <w:numPr>
          <w:ilvl w:val="0"/>
          <w:numId w:val="6"/>
        </w:numPr>
        <w:spacing w:line="300" w:lineRule="auto"/>
        <w:ind w:firstLineChars="200" w:firstLine="480"/>
        <w:rPr>
          <w:sz w:val="24"/>
          <w:szCs w:val="24"/>
        </w:rPr>
      </w:pPr>
      <w:r>
        <w:rPr>
          <w:sz w:val="24"/>
          <w:szCs w:val="24"/>
        </w:rPr>
        <w:t>国家科技重大专项项目；</w:t>
      </w:r>
    </w:p>
    <w:p w14:paraId="2D67153D" w14:textId="77777777" w:rsidR="00993188" w:rsidRDefault="00443823" w:rsidP="00443823">
      <w:pPr>
        <w:widowControl/>
        <w:numPr>
          <w:ilvl w:val="0"/>
          <w:numId w:val="6"/>
        </w:numPr>
        <w:spacing w:line="300" w:lineRule="auto"/>
        <w:ind w:firstLineChars="200" w:firstLine="480"/>
        <w:rPr>
          <w:sz w:val="24"/>
          <w:szCs w:val="24"/>
        </w:rPr>
      </w:pPr>
      <w:r>
        <w:rPr>
          <w:sz w:val="24"/>
          <w:szCs w:val="24"/>
        </w:rPr>
        <w:t>国家自然科学基金基础科学中心项目；</w:t>
      </w:r>
    </w:p>
    <w:p w14:paraId="66A68273" w14:textId="77777777" w:rsidR="00993188" w:rsidRDefault="00443823" w:rsidP="00443823">
      <w:pPr>
        <w:widowControl/>
        <w:numPr>
          <w:ilvl w:val="0"/>
          <w:numId w:val="6"/>
        </w:numPr>
        <w:spacing w:line="300" w:lineRule="auto"/>
        <w:ind w:firstLineChars="200" w:firstLine="480"/>
        <w:rPr>
          <w:sz w:val="24"/>
          <w:szCs w:val="24"/>
        </w:rPr>
      </w:pPr>
      <w:r>
        <w:rPr>
          <w:sz w:val="24"/>
          <w:szCs w:val="24"/>
        </w:rPr>
        <w:t>国家重大科研仪器研制项目（部门推荐）；</w:t>
      </w:r>
    </w:p>
    <w:p w14:paraId="1CE765F3" w14:textId="77777777" w:rsidR="00993188" w:rsidRDefault="00443823" w:rsidP="00443823">
      <w:pPr>
        <w:widowControl/>
        <w:numPr>
          <w:ilvl w:val="0"/>
          <w:numId w:val="6"/>
        </w:numPr>
        <w:spacing w:line="300" w:lineRule="auto"/>
        <w:ind w:firstLineChars="200" w:firstLine="480"/>
        <w:rPr>
          <w:sz w:val="24"/>
          <w:szCs w:val="24"/>
        </w:rPr>
      </w:pPr>
      <w:r>
        <w:rPr>
          <w:sz w:val="24"/>
          <w:szCs w:val="24"/>
        </w:rPr>
        <w:t>国防军工科研项目；</w:t>
      </w:r>
    </w:p>
    <w:p w14:paraId="743ECB87" w14:textId="77777777" w:rsidR="00993188" w:rsidRDefault="00443823" w:rsidP="00443823">
      <w:pPr>
        <w:widowControl/>
        <w:numPr>
          <w:ilvl w:val="0"/>
          <w:numId w:val="6"/>
        </w:numPr>
        <w:spacing w:line="300" w:lineRule="auto"/>
        <w:ind w:firstLineChars="200" w:firstLine="480"/>
        <w:rPr>
          <w:sz w:val="24"/>
          <w:szCs w:val="24"/>
        </w:rPr>
      </w:pPr>
      <w:r>
        <w:rPr>
          <w:sz w:val="24"/>
          <w:szCs w:val="24"/>
        </w:rPr>
        <w:t>获得国家重要奖项项目（包括国家自然科学奖、国家技术发明奖、国家科技进步奖、国家最高科学技术奖等）；</w:t>
      </w:r>
    </w:p>
    <w:p w14:paraId="2812F959" w14:textId="77777777" w:rsidR="00993188" w:rsidRDefault="00443823" w:rsidP="00443823">
      <w:pPr>
        <w:widowControl/>
        <w:numPr>
          <w:ilvl w:val="0"/>
          <w:numId w:val="6"/>
        </w:numPr>
        <w:spacing w:line="300" w:lineRule="auto"/>
        <w:ind w:firstLineChars="200" w:firstLine="480"/>
        <w:rPr>
          <w:sz w:val="24"/>
          <w:szCs w:val="24"/>
        </w:rPr>
      </w:pPr>
      <w:r>
        <w:rPr>
          <w:sz w:val="24"/>
          <w:szCs w:val="24"/>
        </w:rPr>
        <w:t>其他科研院和档案馆认为应该校级集中归档的重大科研项目。</w:t>
      </w:r>
    </w:p>
    <w:p w14:paraId="7AF4962F" w14:textId="77777777" w:rsidR="00993188" w:rsidRDefault="00443823">
      <w:pPr>
        <w:widowControl/>
        <w:spacing w:line="300" w:lineRule="auto"/>
        <w:ind w:firstLineChars="200" w:firstLine="480"/>
        <w:rPr>
          <w:sz w:val="24"/>
          <w:szCs w:val="24"/>
        </w:rPr>
      </w:pPr>
      <w:r>
        <w:rPr>
          <w:sz w:val="24"/>
          <w:szCs w:val="24"/>
        </w:rPr>
        <w:t>本年度需移交入档案馆永久保存档案的科研项目清单，于当年</w:t>
      </w:r>
      <w:r>
        <w:rPr>
          <w:sz w:val="24"/>
          <w:szCs w:val="24"/>
        </w:rPr>
        <w:t>1</w:t>
      </w:r>
      <w:r>
        <w:rPr>
          <w:sz w:val="24"/>
          <w:szCs w:val="24"/>
        </w:rPr>
        <w:t>月由科研院负责协同相关职能部门根据上年度科研项目结题验收情况，收集、整理、汇总后提交给档案馆，并制定本年度科研项目档案入馆前的验收、检查、指导培训计划。</w:t>
      </w:r>
    </w:p>
    <w:p w14:paraId="14327486" w14:textId="77777777" w:rsidR="00993188" w:rsidRDefault="00443823" w:rsidP="00443823">
      <w:pPr>
        <w:widowControl/>
        <w:numPr>
          <w:ilvl w:val="0"/>
          <w:numId w:val="5"/>
        </w:numPr>
        <w:spacing w:line="300" w:lineRule="auto"/>
        <w:rPr>
          <w:sz w:val="24"/>
          <w:szCs w:val="24"/>
        </w:rPr>
      </w:pPr>
      <w:r>
        <w:rPr>
          <w:sz w:val="24"/>
          <w:szCs w:val="24"/>
        </w:rPr>
        <w:t>院系自行归档的科研项目，定期</w:t>
      </w:r>
      <w:r>
        <w:rPr>
          <w:sz w:val="24"/>
          <w:szCs w:val="24"/>
        </w:rPr>
        <w:t>30</w:t>
      </w:r>
      <w:r>
        <w:rPr>
          <w:sz w:val="24"/>
          <w:szCs w:val="24"/>
        </w:rPr>
        <w:t>年保存，电子版上传至学校科研系统，纸质版由各院系集中保存。类别包括：</w:t>
      </w:r>
    </w:p>
    <w:p w14:paraId="6EACFE6F" w14:textId="77777777" w:rsidR="00993188" w:rsidRDefault="00443823" w:rsidP="00443823">
      <w:pPr>
        <w:widowControl/>
        <w:numPr>
          <w:ilvl w:val="0"/>
          <w:numId w:val="7"/>
        </w:numPr>
        <w:spacing w:line="300" w:lineRule="auto"/>
        <w:ind w:firstLineChars="200" w:firstLine="480"/>
        <w:rPr>
          <w:sz w:val="24"/>
          <w:szCs w:val="24"/>
        </w:rPr>
      </w:pPr>
      <w:r>
        <w:rPr>
          <w:sz w:val="24"/>
          <w:szCs w:val="24"/>
        </w:rPr>
        <w:t>国家自然科学基金重大项目；</w:t>
      </w:r>
    </w:p>
    <w:p w14:paraId="7DA9ECA5" w14:textId="77777777" w:rsidR="00993188" w:rsidRDefault="00443823" w:rsidP="00443823">
      <w:pPr>
        <w:widowControl/>
        <w:numPr>
          <w:ilvl w:val="0"/>
          <w:numId w:val="7"/>
        </w:numPr>
        <w:spacing w:line="300" w:lineRule="auto"/>
        <w:ind w:firstLineChars="200" w:firstLine="480"/>
        <w:rPr>
          <w:sz w:val="24"/>
          <w:szCs w:val="24"/>
        </w:rPr>
      </w:pPr>
      <w:r>
        <w:rPr>
          <w:sz w:val="24"/>
          <w:szCs w:val="24"/>
        </w:rPr>
        <w:t>国家自然科学基金重大研究计划重点项目；</w:t>
      </w:r>
    </w:p>
    <w:p w14:paraId="7AE86DC0" w14:textId="77777777" w:rsidR="00993188" w:rsidRDefault="00443823" w:rsidP="00443823">
      <w:pPr>
        <w:widowControl/>
        <w:numPr>
          <w:ilvl w:val="0"/>
          <w:numId w:val="7"/>
        </w:numPr>
        <w:spacing w:line="300" w:lineRule="auto"/>
        <w:ind w:firstLineChars="200" w:firstLine="480"/>
        <w:rPr>
          <w:sz w:val="24"/>
          <w:szCs w:val="24"/>
        </w:rPr>
      </w:pPr>
      <w:r>
        <w:rPr>
          <w:sz w:val="24"/>
          <w:szCs w:val="24"/>
        </w:rPr>
        <w:t>国家重大科研仪器研制项目（自由申请）；</w:t>
      </w:r>
    </w:p>
    <w:p w14:paraId="41C749AC" w14:textId="77777777" w:rsidR="00993188" w:rsidRDefault="00443823" w:rsidP="00443823">
      <w:pPr>
        <w:widowControl/>
        <w:numPr>
          <w:ilvl w:val="0"/>
          <w:numId w:val="7"/>
        </w:numPr>
        <w:spacing w:line="300" w:lineRule="auto"/>
        <w:ind w:firstLineChars="200" w:firstLine="480"/>
        <w:rPr>
          <w:sz w:val="24"/>
          <w:szCs w:val="24"/>
        </w:rPr>
      </w:pPr>
      <w:r>
        <w:rPr>
          <w:sz w:val="24"/>
          <w:szCs w:val="24"/>
        </w:rPr>
        <w:t>青年科学基金项目（</w:t>
      </w:r>
      <w:r>
        <w:rPr>
          <w:sz w:val="24"/>
          <w:szCs w:val="24"/>
        </w:rPr>
        <w:t>A</w:t>
      </w:r>
      <w:r>
        <w:rPr>
          <w:sz w:val="24"/>
          <w:szCs w:val="24"/>
        </w:rPr>
        <w:t>类）；</w:t>
      </w:r>
    </w:p>
    <w:p w14:paraId="15622D1E" w14:textId="77777777" w:rsidR="00993188" w:rsidRDefault="00443823" w:rsidP="00443823">
      <w:pPr>
        <w:widowControl/>
        <w:numPr>
          <w:ilvl w:val="0"/>
          <w:numId w:val="7"/>
        </w:numPr>
        <w:spacing w:line="300" w:lineRule="auto"/>
        <w:ind w:firstLineChars="200" w:firstLine="480"/>
        <w:rPr>
          <w:sz w:val="24"/>
          <w:szCs w:val="24"/>
        </w:rPr>
      </w:pPr>
      <w:r>
        <w:rPr>
          <w:sz w:val="24"/>
          <w:szCs w:val="24"/>
        </w:rPr>
        <w:lastRenderedPageBreak/>
        <w:t>国家自然科学基金创新研究群体项目；</w:t>
      </w:r>
    </w:p>
    <w:p w14:paraId="7269A55F" w14:textId="77777777" w:rsidR="00993188" w:rsidRDefault="00443823" w:rsidP="00443823">
      <w:pPr>
        <w:widowControl/>
        <w:numPr>
          <w:ilvl w:val="0"/>
          <w:numId w:val="7"/>
        </w:numPr>
        <w:spacing w:line="300" w:lineRule="auto"/>
        <w:ind w:firstLineChars="200" w:firstLine="480"/>
        <w:rPr>
          <w:sz w:val="24"/>
          <w:szCs w:val="24"/>
        </w:rPr>
      </w:pPr>
      <w:r>
        <w:rPr>
          <w:sz w:val="24"/>
          <w:szCs w:val="24"/>
        </w:rPr>
        <w:t>国家重点研发计划政府间国际科技创新合作重点专项项目；</w:t>
      </w:r>
    </w:p>
    <w:p w14:paraId="59FA26AB" w14:textId="77777777" w:rsidR="00993188" w:rsidRDefault="00443823" w:rsidP="00443823">
      <w:pPr>
        <w:widowControl/>
        <w:numPr>
          <w:ilvl w:val="0"/>
          <w:numId w:val="7"/>
        </w:numPr>
        <w:spacing w:line="300" w:lineRule="auto"/>
        <w:ind w:firstLineChars="200" w:firstLine="480"/>
        <w:rPr>
          <w:sz w:val="24"/>
          <w:szCs w:val="24"/>
        </w:rPr>
      </w:pPr>
      <w:r>
        <w:rPr>
          <w:sz w:val="24"/>
          <w:szCs w:val="24"/>
        </w:rPr>
        <w:t>国家重点研发计划战略性国际科技创新合作重点专项项目；</w:t>
      </w:r>
    </w:p>
    <w:p w14:paraId="6CAA6362" w14:textId="77777777" w:rsidR="00993188" w:rsidRDefault="00443823" w:rsidP="00443823">
      <w:pPr>
        <w:widowControl/>
        <w:numPr>
          <w:ilvl w:val="0"/>
          <w:numId w:val="7"/>
        </w:numPr>
        <w:spacing w:line="300" w:lineRule="auto"/>
        <w:ind w:firstLineChars="200" w:firstLine="480"/>
        <w:rPr>
          <w:sz w:val="24"/>
          <w:szCs w:val="24"/>
        </w:rPr>
      </w:pPr>
      <w:r>
        <w:rPr>
          <w:sz w:val="24"/>
          <w:szCs w:val="24"/>
        </w:rPr>
        <w:t>其他科研院和档案馆认为应该院系自行归档的科研项目。</w:t>
      </w:r>
    </w:p>
    <w:p w14:paraId="5FB38AB4" w14:textId="77777777" w:rsidR="00993188" w:rsidRDefault="00443823" w:rsidP="00443823">
      <w:pPr>
        <w:widowControl/>
        <w:numPr>
          <w:ilvl w:val="0"/>
          <w:numId w:val="5"/>
        </w:numPr>
        <w:spacing w:line="300" w:lineRule="auto"/>
        <w:rPr>
          <w:sz w:val="24"/>
          <w:szCs w:val="24"/>
        </w:rPr>
      </w:pPr>
      <w:r>
        <w:rPr>
          <w:sz w:val="24"/>
          <w:szCs w:val="24"/>
        </w:rPr>
        <w:t>其他有归档需求的项目，可电子版上传至学校科研系统，定期</w:t>
      </w:r>
      <w:r>
        <w:rPr>
          <w:sz w:val="24"/>
          <w:szCs w:val="24"/>
        </w:rPr>
        <w:t>10</w:t>
      </w:r>
      <w:r>
        <w:rPr>
          <w:sz w:val="24"/>
          <w:szCs w:val="24"/>
        </w:rPr>
        <w:t>年保存。</w:t>
      </w:r>
    </w:p>
    <w:p w14:paraId="05DD0F02" w14:textId="77777777" w:rsidR="00993188" w:rsidRDefault="00443823">
      <w:pPr>
        <w:spacing w:line="300" w:lineRule="auto"/>
        <w:rPr>
          <w:rStyle w:val="fontstyle31"/>
          <w:rFonts w:hint="default"/>
          <w:b/>
          <w:sz w:val="28"/>
          <w:szCs w:val="28"/>
        </w:rPr>
      </w:pPr>
      <w:r>
        <w:rPr>
          <w:rStyle w:val="fontstyle31"/>
          <w:rFonts w:hint="default"/>
          <w:sz w:val="28"/>
          <w:szCs w:val="28"/>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三、</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档案材料范围</w:t>
      </w:r>
    </w:p>
    <w:p w14:paraId="0C957D9F" w14:textId="77777777" w:rsidR="00993188" w:rsidRDefault="00443823">
      <w:pPr>
        <w:widowControl/>
        <w:spacing w:line="300" w:lineRule="auto"/>
        <w:ind w:firstLineChars="200" w:firstLine="480"/>
        <w:rPr>
          <w:sz w:val="24"/>
          <w:szCs w:val="24"/>
        </w:rPr>
      </w:pPr>
      <w:r>
        <w:rPr>
          <w:sz w:val="24"/>
          <w:szCs w:val="24"/>
        </w:rPr>
        <w:t>我校科研项目档案实行成套管理，档案材料主要包括：</w:t>
      </w:r>
    </w:p>
    <w:p w14:paraId="5E00F196" w14:textId="77777777" w:rsidR="00993188" w:rsidRDefault="00443823" w:rsidP="00443823">
      <w:pPr>
        <w:widowControl/>
        <w:numPr>
          <w:ilvl w:val="0"/>
          <w:numId w:val="8"/>
        </w:numPr>
        <w:spacing w:line="300" w:lineRule="auto"/>
        <w:rPr>
          <w:sz w:val="24"/>
          <w:szCs w:val="24"/>
        </w:rPr>
      </w:pPr>
      <w:r>
        <w:rPr>
          <w:sz w:val="24"/>
          <w:szCs w:val="24"/>
        </w:rPr>
        <w:t>科研立项阶段资料，如项目申请书、建议书、可行性论证报告、实施方案论证报告、开题报告、任务书、委托书、协议书、合同等。</w:t>
      </w:r>
    </w:p>
    <w:p w14:paraId="6540E381" w14:textId="77777777" w:rsidR="00993188" w:rsidRDefault="00443823" w:rsidP="00443823">
      <w:pPr>
        <w:widowControl/>
        <w:numPr>
          <w:ilvl w:val="0"/>
          <w:numId w:val="8"/>
        </w:numPr>
        <w:spacing w:line="300" w:lineRule="auto"/>
        <w:rPr>
          <w:sz w:val="24"/>
          <w:szCs w:val="24"/>
        </w:rPr>
      </w:pPr>
      <w:r>
        <w:rPr>
          <w:sz w:val="24"/>
          <w:szCs w:val="24"/>
        </w:rPr>
        <w:t>研究实施阶段资料，如设计文件、图纸、实验报告、检验报告、重要的原始记录、项目进展报告、软件开发报告或设计报告、中期评估材料及重要的往来技术文件等。</w:t>
      </w:r>
    </w:p>
    <w:p w14:paraId="0564A7CE" w14:textId="77777777" w:rsidR="00993188" w:rsidRDefault="00443823" w:rsidP="00443823">
      <w:pPr>
        <w:widowControl/>
        <w:numPr>
          <w:ilvl w:val="0"/>
          <w:numId w:val="8"/>
        </w:numPr>
        <w:spacing w:line="300" w:lineRule="auto"/>
        <w:rPr>
          <w:sz w:val="24"/>
          <w:szCs w:val="24"/>
        </w:rPr>
      </w:pPr>
      <w:r>
        <w:rPr>
          <w:sz w:val="24"/>
          <w:szCs w:val="24"/>
        </w:rPr>
        <w:t>结题阶段资料，如项目工作总结报告、技术总结报告、财务总结报告、成果测试报告、</w:t>
      </w:r>
      <w:proofErr w:type="gramStart"/>
      <w:r>
        <w:rPr>
          <w:sz w:val="24"/>
          <w:szCs w:val="24"/>
        </w:rPr>
        <w:t>验收书</w:t>
      </w:r>
      <w:proofErr w:type="gramEnd"/>
      <w:r>
        <w:rPr>
          <w:sz w:val="24"/>
          <w:szCs w:val="24"/>
        </w:rPr>
        <w:t>等。</w:t>
      </w:r>
    </w:p>
    <w:p w14:paraId="01863872" w14:textId="77777777" w:rsidR="00993188" w:rsidRDefault="00443823" w:rsidP="00443823">
      <w:pPr>
        <w:widowControl/>
        <w:numPr>
          <w:ilvl w:val="0"/>
          <w:numId w:val="8"/>
        </w:numPr>
        <w:spacing w:line="300" w:lineRule="auto"/>
        <w:rPr>
          <w:sz w:val="24"/>
          <w:szCs w:val="24"/>
        </w:rPr>
      </w:pPr>
      <w:r>
        <w:rPr>
          <w:sz w:val="24"/>
          <w:szCs w:val="24"/>
        </w:rPr>
        <w:t>专项经费使用相关证明材料，如专项经费支出合同审批表、协议书、合同、任务书、结题证明等。</w:t>
      </w:r>
    </w:p>
    <w:p w14:paraId="15302025" w14:textId="77777777" w:rsidR="00993188" w:rsidRDefault="00443823" w:rsidP="00443823">
      <w:pPr>
        <w:widowControl/>
        <w:numPr>
          <w:ilvl w:val="0"/>
          <w:numId w:val="8"/>
        </w:numPr>
        <w:spacing w:line="300" w:lineRule="auto"/>
        <w:rPr>
          <w:sz w:val="24"/>
          <w:szCs w:val="24"/>
        </w:rPr>
      </w:pPr>
      <w:r>
        <w:rPr>
          <w:sz w:val="24"/>
          <w:szCs w:val="24"/>
        </w:rPr>
        <w:t>有关的</w:t>
      </w:r>
      <w:r>
        <w:rPr>
          <w:rFonts w:hint="eastAsia"/>
          <w:sz w:val="24"/>
          <w:szCs w:val="24"/>
        </w:rPr>
        <w:t>图像、音频、视频</w:t>
      </w:r>
      <w:r>
        <w:rPr>
          <w:sz w:val="24"/>
          <w:szCs w:val="24"/>
        </w:rPr>
        <w:t>等资料。</w:t>
      </w:r>
    </w:p>
    <w:p w14:paraId="724DDDCB" w14:textId="77777777" w:rsidR="00993188" w:rsidRDefault="00443823" w:rsidP="00443823">
      <w:pPr>
        <w:widowControl/>
        <w:numPr>
          <w:ilvl w:val="0"/>
          <w:numId w:val="8"/>
        </w:numPr>
        <w:spacing w:line="300" w:lineRule="auto"/>
        <w:rPr>
          <w:sz w:val="24"/>
          <w:szCs w:val="24"/>
        </w:rPr>
      </w:pPr>
      <w:r>
        <w:rPr>
          <w:sz w:val="24"/>
          <w:szCs w:val="24"/>
        </w:rPr>
        <w:t>任务下达方或委托方要求归档的其他资料。</w:t>
      </w:r>
    </w:p>
    <w:p w14:paraId="30429C7C" w14:textId="77777777" w:rsidR="00993188" w:rsidRDefault="00443823">
      <w:pPr>
        <w:spacing w:line="300" w:lineRule="auto"/>
        <w:rPr>
          <w:rStyle w:val="fontstyle31"/>
          <w:rFonts w:hint="default"/>
          <w:b/>
          <w:sz w:val="28"/>
          <w:szCs w:val="28"/>
        </w:rPr>
      </w:pPr>
      <w:r>
        <w:rPr>
          <w:rStyle w:val="fontstyle31"/>
          <w:rFonts w:hint="default"/>
          <w:sz w:val="28"/>
          <w:szCs w:val="28"/>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四、立卷要求</w:t>
      </w:r>
    </w:p>
    <w:p w14:paraId="067A1A4A" w14:textId="77777777" w:rsidR="00993188" w:rsidRDefault="00443823">
      <w:pPr>
        <w:widowControl/>
        <w:spacing w:line="300" w:lineRule="auto"/>
        <w:ind w:firstLineChars="200" w:firstLine="480"/>
        <w:rPr>
          <w:sz w:val="24"/>
          <w:szCs w:val="24"/>
        </w:rPr>
      </w:pPr>
      <w:r>
        <w:rPr>
          <w:rFonts w:hint="eastAsia"/>
          <w:sz w:val="24"/>
          <w:szCs w:val="24"/>
        </w:rPr>
        <w:lastRenderedPageBreak/>
        <w:t>科研项目档案要求纸质及电子版双套制归档，科研项目负责人对归档科研文件材料的完整性、准确性、系统性负责。</w:t>
      </w:r>
    </w:p>
    <w:p w14:paraId="154F492D" w14:textId="77777777" w:rsidR="00993188" w:rsidRDefault="00443823" w:rsidP="00443823">
      <w:pPr>
        <w:widowControl/>
        <w:numPr>
          <w:ilvl w:val="0"/>
          <w:numId w:val="9"/>
        </w:numPr>
        <w:spacing w:line="300" w:lineRule="auto"/>
        <w:rPr>
          <w:sz w:val="24"/>
          <w:szCs w:val="24"/>
        </w:rPr>
      </w:pPr>
      <w:r>
        <w:rPr>
          <w:sz w:val="24"/>
          <w:szCs w:val="24"/>
        </w:rPr>
        <w:t>立卷归档纸质资料应为原件，要求盖章和签字的文件必须有公章、签字和签字时间。纸质文件需要扫描成电子文件。</w:t>
      </w:r>
    </w:p>
    <w:p w14:paraId="1DB6F0FB" w14:textId="77777777" w:rsidR="00993188" w:rsidRDefault="00443823" w:rsidP="00443823">
      <w:pPr>
        <w:widowControl/>
        <w:numPr>
          <w:ilvl w:val="0"/>
          <w:numId w:val="9"/>
        </w:numPr>
        <w:spacing w:line="300" w:lineRule="auto"/>
        <w:rPr>
          <w:sz w:val="24"/>
          <w:szCs w:val="24"/>
        </w:rPr>
      </w:pPr>
      <w:r>
        <w:rPr>
          <w:rFonts w:hint="eastAsia"/>
          <w:sz w:val="24"/>
          <w:szCs w:val="24"/>
        </w:rPr>
        <w:t>图像、音频、视频等以及由电子设备仪器运行产生的原始实验记录、软件代码、仿真模型等电子文件，可以只保存电子版。</w:t>
      </w:r>
      <w:r>
        <w:rPr>
          <w:rFonts w:hint="eastAsia"/>
          <w:sz w:val="24"/>
          <w:szCs w:val="24"/>
        </w:rPr>
        <w:t xml:space="preserve"> </w:t>
      </w:r>
    </w:p>
    <w:p w14:paraId="0E47986A" w14:textId="77777777" w:rsidR="00993188" w:rsidRDefault="00443823" w:rsidP="00443823">
      <w:pPr>
        <w:widowControl/>
        <w:numPr>
          <w:ilvl w:val="0"/>
          <w:numId w:val="9"/>
        </w:numPr>
        <w:spacing w:line="300" w:lineRule="auto"/>
        <w:rPr>
          <w:sz w:val="24"/>
          <w:szCs w:val="24"/>
        </w:rPr>
      </w:pPr>
      <w:r>
        <w:rPr>
          <w:sz w:val="24"/>
          <w:szCs w:val="24"/>
        </w:rPr>
        <w:t>立卷归档材料要写明作者和日期。</w:t>
      </w:r>
    </w:p>
    <w:p w14:paraId="6BAEDC11" w14:textId="77777777" w:rsidR="00993188" w:rsidRDefault="00443823" w:rsidP="00443823">
      <w:pPr>
        <w:widowControl/>
        <w:numPr>
          <w:ilvl w:val="0"/>
          <w:numId w:val="9"/>
        </w:numPr>
        <w:spacing w:line="300" w:lineRule="auto"/>
        <w:rPr>
          <w:sz w:val="24"/>
          <w:szCs w:val="24"/>
        </w:rPr>
      </w:pPr>
      <w:r>
        <w:rPr>
          <w:sz w:val="24"/>
          <w:szCs w:val="24"/>
        </w:rPr>
        <w:t>归档材料按项目立卷和装盒，一个项目可分多盒，一盒可有多卷，并有卷内目录和备考表。每件档案单独顺序编排和标注页码，凡有文字的正反页面都要编码，页码采用阿拉伯数字标注在正页右下角、</w:t>
      </w:r>
      <w:proofErr w:type="gramStart"/>
      <w:r>
        <w:rPr>
          <w:sz w:val="24"/>
          <w:szCs w:val="24"/>
        </w:rPr>
        <w:t>反页左下</w:t>
      </w:r>
      <w:proofErr w:type="gramEnd"/>
      <w:r>
        <w:rPr>
          <w:sz w:val="24"/>
          <w:szCs w:val="24"/>
        </w:rPr>
        <w:t>角。案卷编码和标注字迹工整，使用蓝黑或黑色签字笔。</w:t>
      </w:r>
    </w:p>
    <w:p w14:paraId="2E3D75E8" w14:textId="77777777" w:rsidR="00993188" w:rsidRDefault="00443823" w:rsidP="00443823">
      <w:pPr>
        <w:widowControl/>
        <w:numPr>
          <w:ilvl w:val="0"/>
          <w:numId w:val="9"/>
        </w:numPr>
        <w:spacing w:line="300" w:lineRule="auto"/>
        <w:rPr>
          <w:sz w:val="24"/>
          <w:szCs w:val="24"/>
        </w:rPr>
      </w:pPr>
      <w:r>
        <w:rPr>
          <w:sz w:val="24"/>
          <w:szCs w:val="24"/>
        </w:rPr>
        <w:t>由校内外多个单位分工协作完成的科研项目，一般由牵头单位保存整套档案，协作单位归档与自己承担任务有关的档案正本，并将复制本送交牵头单位归档。</w:t>
      </w:r>
    </w:p>
    <w:p w14:paraId="06E11755" w14:textId="77777777" w:rsidR="00993188" w:rsidRDefault="00443823">
      <w:pPr>
        <w:spacing w:line="300" w:lineRule="auto"/>
        <w:ind w:firstLine="540"/>
        <w:rPr>
          <w:rFonts w:ascii="Times New Roman" w:eastAsia="宋体" w:hAnsi="Times New Roman" w:cs="Times New Roman"/>
          <w:b/>
          <w:sz w:val="24"/>
          <w:szCs w:val="24"/>
        </w:rPr>
      </w:pPr>
      <w:r>
        <w:rPr>
          <w:rFonts w:ascii="Times New Roman" w:eastAsia="宋体" w:hAnsi="Times New Roman" w:cs="Times New Roman"/>
          <w:b/>
          <w:sz w:val="24"/>
          <w:szCs w:val="24"/>
        </w:rPr>
        <w:t>五、归档流程</w:t>
      </w:r>
    </w:p>
    <w:p w14:paraId="0448C763" w14:textId="77777777" w:rsidR="00993188" w:rsidRDefault="00443823" w:rsidP="00443823">
      <w:pPr>
        <w:numPr>
          <w:ilvl w:val="0"/>
          <w:numId w:val="10"/>
        </w:numPr>
        <w:spacing w:line="300" w:lineRule="auto"/>
        <w:rPr>
          <w:sz w:val="24"/>
          <w:szCs w:val="24"/>
        </w:rPr>
      </w:pPr>
      <w:r>
        <w:rPr>
          <w:sz w:val="24"/>
          <w:szCs w:val="24"/>
        </w:rPr>
        <w:t>科研项目（课题）立项时，科研院通过院系下发建档要求及相关归档管理文件。项目（课题）负责人应当指定专人负责本项目档案材料的收集。</w:t>
      </w:r>
    </w:p>
    <w:p w14:paraId="7715DA95" w14:textId="77777777" w:rsidR="00993188" w:rsidRDefault="00443823" w:rsidP="00443823">
      <w:pPr>
        <w:widowControl/>
        <w:numPr>
          <w:ilvl w:val="0"/>
          <w:numId w:val="10"/>
        </w:numPr>
        <w:spacing w:line="300" w:lineRule="auto"/>
        <w:rPr>
          <w:sz w:val="24"/>
          <w:szCs w:val="24"/>
        </w:rPr>
      </w:pPr>
      <w:r>
        <w:rPr>
          <w:sz w:val="24"/>
          <w:szCs w:val="24"/>
        </w:rPr>
        <w:t>科研项目（课题）完成后，项目（课题）负责人指定专人对全部应当归档的材料进行整理、立卷，项目（课题）负责人和立卷人在备考表签字。</w:t>
      </w:r>
    </w:p>
    <w:p w14:paraId="1C6F7A1F" w14:textId="77777777" w:rsidR="00993188" w:rsidRDefault="00443823" w:rsidP="00443823">
      <w:pPr>
        <w:widowControl/>
        <w:numPr>
          <w:ilvl w:val="0"/>
          <w:numId w:val="10"/>
        </w:numPr>
        <w:spacing w:line="300" w:lineRule="auto"/>
        <w:rPr>
          <w:sz w:val="24"/>
          <w:szCs w:val="24"/>
        </w:rPr>
      </w:pPr>
      <w:r>
        <w:rPr>
          <w:sz w:val="24"/>
          <w:szCs w:val="24"/>
        </w:rPr>
        <w:lastRenderedPageBreak/>
        <w:t>立卷完成后，项目（课题）组将档案提交院系档案工作负责人审核，对合格的档案，审核人在备考表的</w:t>
      </w:r>
      <w:r>
        <w:rPr>
          <w:rFonts w:hint="eastAsia"/>
          <w:sz w:val="24"/>
          <w:szCs w:val="24"/>
        </w:rPr>
        <w:t>“</w:t>
      </w:r>
      <w:r>
        <w:rPr>
          <w:sz w:val="24"/>
          <w:szCs w:val="24"/>
        </w:rPr>
        <w:t>检查人</w:t>
      </w:r>
      <w:r>
        <w:rPr>
          <w:rFonts w:hint="eastAsia"/>
          <w:sz w:val="24"/>
          <w:szCs w:val="24"/>
        </w:rPr>
        <w:t>”</w:t>
      </w:r>
      <w:r>
        <w:rPr>
          <w:sz w:val="24"/>
          <w:szCs w:val="24"/>
        </w:rPr>
        <w:t>栏签字。</w:t>
      </w:r>
    </w:p>
    <w:p w14:paraId="7BACB1A1" w14:textId="77777777" w:rsidR="00993188" w:rsidRDefault="00443823" w:rsidP="00443823">
      <w:pPr>
        <w:widowControl/>
        <w:numPr>
          <w:ilvl w:val="0"/>
          <w:numId w:val="10"/>
        </w:numPr>
        <w:spacing w:line="300" w:lineRule="auto"/>
        <w:rPr>
          <w:sz w:val="24"/>
          <w:szCs w:val="24"/>
        </w:rPr>
      </w:pPr>
      <w:r>
        <w:rPr>
          <w:rFonts w:hint="eastAsia"/>
          <w:sz w:val="24"/>
          <w:szCs w:val="24"/>
        </w:rPr>
        <w:t>电子文件上传至学校科研系统，纸质版及电子文件光盘或移动硬盘由院系移交档案馆。</w:t>
      </w:r>
    </w:p>
    <w:p w14:paraId="2B275A70" w14:textId="77777777" w:rsidR="00993188" w:rsidRDefault="00443823" w:rsidP="00443823">
      <w:pPr>
        <w:widowControl/>
        <w:numPr>
          <w:ilvl w:val="0"/>
          <w:numId w:val="10"/>
        </w:numPr>
        <w:spacing w:line="300" w:lineRule="auto"/>
        <w:rPr>
          <w:sz w:val="24"/>
          <w:szCs w:val="24"/>
        </w:rPr>
      </w:pPr>
      <w:r>
        <w:rPr>
          <w:sz w:val="24"/>
          <w:szCs w:val="24"/>
        </w:rPr>
        <w:t>院系审核通过后，在《清华大学科研档案移交单》上签字，同时送科研院审核并在</w:t>
      </w:r>
      <w:r>
        <w:rPr>
          <w:rFonts w:hint="eastAsia"/>
          <w:sz w:val="24"/>
          <w:szCs w:val="24"/>
        </w:rPr>
        <w:t>“</w:t>
      </w:r>
      <w:r>
        <w:rPr>
          <w:sz w:val="24"/>
          <w:szCs w:val="24"/>
        </w:rPr>
        <w:t>移交单</w:t>
      </w:r>
      <w:r>
        <w:rPr>
          <w:rFonts w:hint="eastAsia"/>
          <w:sz w:val="24"/>
          <w:szCs w:val="24"/>
        </w:rPr>
        <w:t>”</w:t>
      </w:r>
      <w:r>
        <w:rPr>
          <w:sz w:val="24"/>
          <w:szCs w:val="24"/>
        </w:rPr>
        <w:t>签字，将双方签字的</w:t>
      </w:r>
      <w:r>
        <w:rPr>
          <w:rFonts w:hint="eastAsia"/>
          <w:sz w:val="24"/>
          <w:szCs w:val="24"/>
        </w:rPr>
        <w:t>“</w:t>
      </w:r>
      <w:r>
        <w:rPr>
          <w:sz w:val="24"/>
          <w:szCs w:val="24"/>
        </w:rPr>
        <w:t>移交单</w:t>
      </w:r>
      <w:r>
        <w:rPr>
          <w:rFonts w:hint="eastAsia"/>
          <w:sz w:val="24"/>
          <w:szCs w:val="24"/>
        </w:rPr>
        <w:t>”</w:t>
      </w:r>
      <w:r>
        <w:rPr>
          <w:sz w:val="24"/>
          <w:szCs w:val="24"/>
        </w:rPr>
        <w:t>、纸质项目档案和光盘移交档案馆，同时移交卷内目录的电子版。档案馆审查发现档案不符合归档要求的，将档案退回至院系，提出整改要求，重新整理、立卷、归档，并通知科研院。</w:t>
      </w:r>
    </w:p>
    <w:p w14:paraId="1FC5325D" w14:textId="77777777" w:rsidR="00993188" w:rsidRDefault="00443823">
      <w:pPr>
        <w:widowControl/>
        <w:spacing w:line="300" w:lineRule="auto"/>
        <w:ind w:firstLineChars="200" w:firstLine="480"/>
        <w:rPr>
          <w:sz w:val="24"/>
          <w:szCs w:val="24"/>
        </w:rPr>
      </w:pPr>
      <w:r>
        <w:rPr>
          <w:sz w:val="24"/>
          <w:szCs w:val="24"/>
        </w:rPr>
        <w:t>三方签字的《清华大学科研档案移交单》即为项目归档证明，档案馆不再出具归档证明材料。</w:t>
      </w:r>
    </w:p>
    <w:p w14:paraId="6B29CBAF" w14:textId="77777777" w:rsidR="00993188" w:rsidRDefault="00443823" w:rsidP="00443823">
      <w:pPr>
        <w:widowControl/>
        <w:numPr>
          <w:ilvl w:val="0"/>
          <w:numId w:val="10"/>
        </w:numPr>
        <w:spacing w:line="300" w:lineRule="auto"/>
        <w:rPr>
          <w:sz w:val="24"/>
          <w:szCs w:val="24"/>
        </w:rPr>
      </w:pPr>
      <w:r>
        <w:rPr>
          <w:sz w:val="24"/>
          <w:szCs w:val="24"/>
        </w:rPr>
        <w:t>各项目（课题）组和相关院系，应于每年</w:t>
      </w:r>
      <w:r>
        <w:rPr>
          <w:rFonts w:hint="eastAsia"/>
          <w:sz w:val="24"/>
          <w:szCs w:val="24"/>
        </w:rPr>
        <w:t>6</w:t>
      </w:r>
      <w:r>
        <w:rPr>
          <w:sz w:val="24"/>
          <w:szCs w:val="24"/>
        </w:rPr>
        <w:t>月</w:t>
      </w:r>
      <w:r>
        <w:rPr>
          <w:rFonts w:hint="eastAsia"/>
          <w:sz w:val="24"/>
          <w:szCs w:val="24"/>
        </w:rPr>
        <w:t>30</w:t>
      </w:r>
      <w:r>
        <w:rPr>
          <w:sz w:val="24"/>
          <w:szCs w:val="24"/>
        </w:rPr>
        <w:t>日前向档案馆移交上一年完成的科研项目档案。</w:t>
      </w:r>
    </w:p>
    <w:p w14:paraId="3D77F7BA" w14:textId="77777777" w:rsidR="00993188" w:rsidRDefault="00443823">
      <w:pPr>
        <w:spacing w:line="300" w:lineRule="auto"/>
        <w:rPr>
          <w:rStyle w:val="fontstyle31"/>
          <w:rFonts w:hint="default"/>
          <w:b/>
          <w:sz w:val="28"/>
          <w:szCs w:val="28"/>
        </w:rPr>
      </w:pPr>
      <w:r>
        <w:rPr>
          <w:rStyle w:val="fontstyle31"/>
          <w:rFonts w:hint="default"/>
          <w:sz w:val="28"/>
          <w:szCs w:val="28"/>
        </w:rPr>
        <w:t xml:space="preserve">    </w:t>
      </w:r>
      <w:r>
        <w:rPr>
          <w:rFonts w:ascii="Times New Roman" w:eastAsia="宋体" w:hAnsi="Times New Roman" w:cs="Times New Roman"/>
          <w:b/>
          <w:sz w:val="24"/>
          <w:szCs w:val="24"/>
        </w:rPr>
        <w:t>六、档案保管和利用</w:t>
      </w:r>
    </w:p>
    <w:p w14:paraId="3E677DDA" w14:textId="77777777" w:rsidR="00993188" w:rsidRDefault="00443823" w:rsidP="00443823">
      <w:pPr>
        <w:widowControl/>
        <w:numPr>
          <w:ilvl w:val="0"/>
          <w:numId w:val="11"/>
        </w:numPr>
        <w:spacing w:line="300" w:lineRule="auto"/>
        <w:rPr>
          <w:sz w:val="24"/>
          <w:szCs w:val="24"/>
        </w:rPr>
      </w:pPr>
      <w:r>
        <w:rPr>
          <w:sz w:val="24"/>
          <w:szCs w:val="24"/>
        </w:rPr>
        <w:t>移交到档案馆的科研项目档案，存放在科研档案专用库房，按照有关规定妥善保管。</w:t>
      </w:r>
    </w:p>
    <w:p w14:paraId="2353E186" w14:textId="77777777" w:rsidR="00993188" w:rsidRDefault="00443823" w:rsidP="00443823">
      <w:pPr>
        <w:widowControl/>
        <w:numPr>
          <w:ilvl w:val="0"/>
          <w:numId w:val="11"/>
        </w:numPr>
        <w:spacing w:line="300" w:lineRule="auto"/>
        <w:rPr>
          <w:sz w:val="24"/>
          <w:szCs w:val="24"/>
        </w:rPr>
      </w:pPr>
      <w:r>
        <w:rPr>
          <w:sz w:val="24"/>
          <w:szCs w:val="24"/>
        </w:rPr>
        <w:t>校内单位或个人利用科研项目档案，凭单位介绍信和个人有效身份证件，到档案馆办理。</w:t>
      </w:r>
    </w:p>
    <w:p w14:paraId="63FF9689" w14:textId="77777777" w:rsidR="00993188" w:rsidRDefault="00443823" w:rsidP="00443823">
      <w:pPr>
        <w:widowControl/>
        <w:numPr>
          <w:ilvl w:val="0"/>
          <w:numId w:val="11"/>
        </w:numPr>
        <w:spacing w:line="300" w:lineRule="auto"/>
        <w:rPr>
          <w:sz w:val="24"/>
          <w:szCs w:val="24"/>
        </w:rPr>
      </w:pPr>
      <w:r>
        <w:rPr>
          <w:sz w:val="24"/>
          <w:szCs w:val="24"/>
        </w:rPr>
        <w:t>查阅科研档案，</w:t>
      </w:r>
      <w:r>
        <w:rPr>
          <w:rFonts w:hint="eastAsia"/>
          <w:sz w:val="24"/>
          <w:szCs w:val="24"/>
        </w:rPr>
        <w:t>不得拍照、录像等，不得将档案带出阅览室，</w:t>
      </w:r>
      <w:r>
        <w:rPr>
          <w:sz w:val="24"/>
          <w:szCs w:val="24"/>
        </w:rPr>
        <w:t>摘抄或复印科研档案应经档案馆工作人员同意</w:t>
      </w:r>
      <w:r>
        <w:rPr>
          <w:rFonts w:hint="eastAsia"/>
          <w:sz w:val="24"/>
          <w:szCs w:val="24"/>
        </w:rPr>
        <w:t>。</w:t>
      </w:r>
    </w:p>
    <w:p w14:paraId="5F3F0333" w14:textId="77777777" w:rsidR="00993188" w:rsidRDefault="00443823" w:rsidP="00443823">
      <w:pPr>
        <w:widowControl/>
        <w:numPr>
          <w:ilvl w:val="0"/>
          <w:numId w:val="11"/>
        </w:numPr>
        <w:spacing w:line="300" w:lineRule="auto"/>
        <w:rPr>
          <w:sz w:val="24"/>
          <w:szCs w:val="24"/>
        </w:rPr>
      </w:pPr>
      <w:r>
        <w:rPr>
          <w:sz w:val="24"/>
          <w:szCs w:val="24"/>
        </w:rPr>
        <w:lastRenderedPageBreak/>
        <w:t>科研项目档案一般不外借。因特殊情况需要外借的，应经相关部门领导批准同意，</w:t>
      </w:r>
      <w:r>
        <w:rPr>
          <w:rFonts w:hint="eastAsia"/>
          <w:sz w:val="24"/>
          <w:szCs w:val="24"/>
        </w:rPr>
        <w:t>并在</w:t>
      </w:r>
      <w:r>
        <w:rPr>
          <w:rFonts w:hint="eastAsia"/>
          <w:sz w:val="24"/>
          <w:szCs w:val="24"/>
        </w:rPr>
        <w:t>7</w:t>
      </w:r>
      <w:r>
        <w:rPr>
          <w:rFonts w:hint="eastAsia"/>
          <w:sz w:val="24"/>
          <w:szCs w:val="24"/>
        </w:rPr>
        <w:t>个工作日内归还。利用者对档案的完整性和安全性负责。</w:t>
      </w:r>
    </w:p>
    <w:p w14:paraId="0F6A97EB" w14:textId="77777777" w:rsidR="00993188" w:rsidRDefault="00993188">
      <w:pPr>
        <w:widowControl/>
        <w:spacing w:line="300" w:lineRule="auto"/>
        <w:ind w:firstLineChars="200" w:firstLine="480"/>
        <w:rPr>
          <w:sz w:val="24"/>
          <w:szCs w:val="24"/>
        </w:rPr>
      </w:pPr>
    </w:p>
    <w:p w14:paraId="0752C46D" w14:textId="77777777" w:rsidR="00993188" w:rsidRDefault="00993188">
      <w:pPr>
        <w:widowControl/>
        <w:spacing w:line="300" w:lineRule="auto"/>
        <w:ind w:firstLineChars="200" w:firstLine="480"/>
        <w:rPr>
          <w:sz w:val="24"/>
          <w:szCs w:val="24"/>
        </w:rPr>
      </w:pPr>
    </w:p>
    <w:p w14:paraId="0D4649F7" w14:textId="77777777" w:rsidR="00993188" w:rsidRDefault="00993188">
      <w:pPr>
        <w:widowControl/>
        <w:spacing w:line="300" w:lineRule="auto"/>
        <w:ind w:firstLineChars="200" w:firstLine="480"/>
        <w:rPr>
          <w:sz w:val="24"/>
          <w:szCs w:val="24"/>
        </w:rPr>
      </w:pPr>
    </w:p>
    <w:p w14:paraId="5C903D54" w14:textId="77777777" w:rsidR="00993188" w:rsidRDefault="00993188">
      <w:pPr>
        <w:widowControl/>
        <w:spacing w:line="300" w:lineRule="auto"/>
        <w:ind w:firstLineChars="200" w:firstLine="480"/>
        <w:rPr>
          <w:sz w:val="24"/>
          <w:szCs w:val="24"/>
        </w:rPr>
      </w:pPr>
    </w:p>
    <w:p w14:paraId="248DACFD" w14:textId="77777777" w:rsidR="00993188" w:rsidRDefault="00993188">
      <w:pPr>
        <w:widowControl/>
        <w:spacing w:line="300" w:lineRule="auto"/>
        <w:ind w:firstLineChars="200" w:firstLine="480"/>
        <w:rPr>
          <w:sz w:val="24"/>
          <w:szCs w:val="24"/>
        </w:rPr>
      </w:pPr>
    </w:p>
    <w:p w14:paraId="6A3227D8" w14:textId="77777777" w:rsidR="00993188" w:rsidRDefault="00993188">
      <w:pPr>
        <w:widowControl/>
        <w:spacing w:line="300" w:lineRule="auto"/>
        <w:ind w:firstLineChars="200" w:firstLine="480"/>
        <w:rPr>
          <w:sz w:val="24"/>
          <w:szCs w:val="24"/>
        </w:rPr>
      </w:pPr>
    </w:p>
    <w:p w14:paraId="212F83AE" w14:textId="77777777" w:rsidR="00993188" w:rsidRDefault="00993188">
      <w:pPr>
        <w:widowControl/>
        <w:spacing w:line="300" w:lineRule="auto"/>
        <w:ind w:firstLineChars="200" w:firstLine="480"/>
        <w:rPr>
          <w:sz w:val="24"/>
          <w:szCs w:val="24"/>
        </w:rPr>
      </w:pPr>
    </w:p>
    <w:p w14:paraId="36DB6781" w14:textId="77777777" w:rsidR="00993188" w:rsidRDefault="00993188">
      <w:pPr>
        <w:widowControl/>
        <w:spacing w:line="300" w:lineRule="auto"/>
        <w:ind w:firstLineChars="200" w:firstLine="480"/>
        <w:rPr>
          <w:sz w:val="24"/>
          <w:szCs w:val="24"/>
        </w:rPr>
      </w:pPr>
    </w:p>
    <w:p w14:paraId="1A1E89AC" w14:textId="77777777" w:rsidR="00993188" w:rsidRDefault="00993188">
      <w:pPr>
        <w:widowControl/>
        <w:spacing w:line="300" w:lineRule="auto"/>
        <w:ind w:firstLineChars="200" w:firstLine="480"/>
        <w:rPr>
          <w:sz w:val="24"/>
          <w:szCs w:val="24"/>
        </w:rPr>
      </w:pPr>
    </w:p>
    <w:p w14:paraId="20943BBE" w14:textId="77777777" w:rsidR="00993188" w:rsidRDefault="00993188">
      <w:pPr>
        <w:widowControl/>
        <w:spacing w:line="300" w:lineRule="auto"/>
        <w:ind w:firstLineChars="200" w:firstLine="480"/>
        <w:rPr>
          <w:sz w:val="24"/>
          <w:szCs w:val="24"/>
        </w:rPr>
      </w:pPr>
    </w:p>
    <w:p w14:paraId="71C49A99" w14:textId="77777777" w:rsidR="00993188" w:rsidRDefault="00993188">
      <w:pPr>
        <w:widowControl/>
        <w:spacing w:line="300" w:lineRule="auto"/>
        <w:ind w:firstLineChars="200" w:firstLine="480"/>
        <w:rPr>
          <w:sz w:val="24"/>
          <w:szCs w:val="24"/>
        </w:rPr>
      </w:pPr>
    </w:p>
    <w:p w14:paraId="1E6BD0BA" w14:textId="77777777" w:rsidR="00993188" w:rsidRDefault="00993188">
      <w:pPr>
        <w:widowControl/>
        <w:spacing w:line="300" w:lineRule="auto"/>
        <w:ind w:firstLineChars="200" w:firstLine="480"/>
        <w:rPr>
          <w:sz w:val="24"/>
          <w:szCs w:val="24"/>
        </w:rPr>
      </w:pPr>
    </w:p>
    <w:p w14:paraId="29332DD6" w14:textId="77777777" w:rsidR="00993188" w:rsidRDefault="00993188">
      <w:pPr>
        <w:widowControl/>
        <w:spacing w:line="300" w:lineRule="auto"/>
        <w:ind w:firstLineChars="200" w:firstLine="480"/>
        <w:rPr>
          <w:sz w:val="24"/>
          <w:szCs w:val="24"/>
        </w:rPr>
      </w:pPr>
    </w:p>
    <w:p w14:paraId="2B724269" w14:textId="77777777" w:rsidR="00993188" w:rsidRDefault="00993188">
      <w:pPr>
        <w:widowControl/>
        <w:spacing w:line="300" w:lineRule="auto"/>
        <w:ind w:firstLineChars="200" w:firstLine="480"/>
        <w:rPr>
          <w:sz w:val="24"/>
          <w:szCs w:val="24"/>
        </w:rPr>
      </w:pPr>
    </w:p>
    <w:p w14:paraId="596A7D8D" w14:textId="77777777" w:rsidR="00993188" w:rsidRDefault="00993188">
      <w:pPr>
        <w:widowControl/>
        <w:spacing w:line="300" w:lineRule="auto"/>
        <w:ind w:firstLineChars="200" w:firstLine="480"/>
        <w:rPr>
          <w:sz w:val="24"/>
          <w:szCs w:val="24"/>
        </w:rPr>
      </w:pPr>
    </w:p>
    <w:p w14:paraId="655F6808" w14:textId="77777777" w:rsidR="00993188" w:rsidRDefault="00993188">
      <w:pPr>
        <w:widowControl/>
        <w:spacing w:line="300" w:lineRule="auto"/>
        <w:ind w:firstLineChars="200" w:firstLine="480"/>
        <w:rPr>
          <w:sz w:val="24"/>
          <w:szCs w:val="24"/>
        </w:rPr>
      </w:pPr>
    </w:p>
    <w:p w14:paraId="1826E4A2" w14:textId="77777777" w:rsidR="00993188" w:rsidRDefault="00993188">
      <w:pPr>
        <w:widowControl/>
        <w:spacing w:line="300" w:lineRule="auto"/>
        <w:ind w:firstLineChars="200" w:firstLine="480"/>
        <w:rPr>
          <w:sz w:val="24"/>
          <w:szCs w:val="24"/>
        </w:rPr>
      </w:pPr>
    </w:p>
    <w:sectPr w:rsidR="00993188">
      <w:footerReference w:type="default" r:id="rId9"/>
      <w:pgSz w:w="8391" w:h="11907"/>
      <w:pgMar w:top="1134" w:right="1134" w:bottom="1418" w:left="1134" w:header="851" w:footer="73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8EFF2" w14:textId="77777777" w:rsidR="00B65DB1" w:rsidRDefault="00B65DB1">
      <w:r>
        <w:separator/>
      </w:r>
    </w:p>
  </w:endnote>
  <w:endnote w:type="continuationSeparator" w:id="0">
    <w:p w14:paraId="5503A0FF" w14:textId="77777777" w:rsidR="00B65DB1" w:rsidRDefault="00B6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3540B" w14:textId="77777777" w:rsidR="00993188" w:rsidRDefault="00443823">
    <w:pPr>
      <w:pStyle w:val="a4"/>
      <w:jc w:val="right"/>
    </w:pPr>
    <w:r>
      <w:rPr>
        <w:noProof/>
      </w:rPr>
      <mc:AlternateContent>
        <mc:Choice Requires="wps">
          <w:drawing>
            <wp:anchor distT="0" distB="0" distL="114300" distR="114300" simplePos="0" relativeHeight="251659264" behindDoc="0" locked="0" layoutInCell="1" allowOverlap="1" wp14:anchorId="76069EC7" wp14:editId="77062F5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714"/>
                          </w:sdtPr>
                          <w:sdtEndPr/>
                          <w:sdtContent>
                            <w:p w14:paraId="435381A9" w14:textId="0B77B17B" w:rsidR="00993188" w:rsidRDefault="00443823">
                              <w:pPr>
                                <w:pStyle w:val="a4"/>
                                <w:jc w:val="right"/>
                              </w:pPr>
                              <w:r>
                                <w:fldChar w:fldCharType="begin"/>
                              </w:r>
                              <w:r>
                                <w:instrText>PAGE   \* MERGEFORMAT</w:instrText>
                              </w:r>
                              <w:r>
                                <w:fldChar w:fldCharType="separate"/>
                              </w:r>
                              <w:r w:rsidR="00463239" w:rsidRPr="00463239">
                                <w:rPr>
                                  <w:noProof/>
                                  <w:lang w:val="zh-CN"/>
                                </w:rPr>
                                <w:t>6</w:t>
                              </w:r>
                              <w:r>
                                <w:fldChar w:fldCharType="end"/>
                              </w:r>
                            </w:p>
                          </w:sdtContent>
                        </w:sdt>
                        <w:p w14:paraId="75A214DF" w14:textId="77777777" w:rsidR="00993188" w:rsidRDefault="0099318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069EC7"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55714"/>
                    </w:sdtPr>
                    <w:sdtEndPr/>
                    <w:sdtContent>
                      <w:p w14:paraId="435381A9" w14:textId="0B77B17B" w:rsidR="00993188" w:rsidRDefault="00443823">
                        <w:pPr>
                          <w:pStyle w:val="a4"/>
                          <w:jc w:val="right"/>
                        </w:pPr>
                        <w:r>
                          <w:fldChar w:fldCharType="begin"/>
                        </w:r>
                        <w:r>
                          <w:instrText>PAGE   \* MERGEFORMAT</w:instrText>
                        </w:r>
                        <w:r>
                          <w:fldChar w:fldCharType="separate"/>
                        </w:r>
                        <w:r w:rsidR="00463239" w:rsidRPr="00463239">
                          <w:rPr>
                            <w:noProof/>
                            <w:lang w:val="zh-CN"/>
                          </w:rPr>
                          <w:t>6</w:t>
                        </w:r>
                        <w:r>
                          <w:fldChar w:fldCharType="end"/>
                        </w:r>
                      </w:p>
                    </w:sdtContent>
                  </w:sdt>
                  <w:p w14:paraId="75A214DF" w14:textId="77777777" w:rsidR="00993188" w:rsidRDefault="00993188"/>
                </w:txbxContent>
              </v:textbox>
              <w10:wrap anchorx="margin"/>
            </v:shape>
          </w:pict>
        </mc:Fallback>
      </mc:AlternateContent>
    </w:r>
  </w:p>
  <w:p w14:paraId="7BEC2D44" w14:textId="77777777" w:rsidR="00993188" w:rsidRDefault="009931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96C71" w14:textId="77777777" w:rsidR="00B65DB1" w:rsidRDefault="00B65DB1">
      <w:r>
        <w:separator/>
      </w:r>
    </w:p>
  </w:footnote>
  <w:footnote w:type="continuationSeparator" w:id="0">
    <w:p w14:paraId="117FB1BD" w14:textId="77777777" w:rsidR="00B65DB1" w:rsidRDefault="00B65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DC19D"/>
    <w:multiLevelType w:val="singleLevel"/>
    <w:tmpl w:val="85FDC19D"/>
    <w:lvl w:ilvl="0">
      <w:start w:val="1"/>
      <w:numFmt w:val="chineseCounting"/>
      <w:suff w:val="nothing"/>
      <w:lvlText w:val="（%1）"/>
      <w:lvlJc w:val="left"/>
      <w:pPr>
        <w:ind w:left="0" w:firstLine="420"/>
      </w:pPr>
      <w:rPr>
        <w:rFonts w:hint="eastAsia"/>
      </w:rPr>
    </w:lvl>
  </w:abstractNum>
  <w:abstractNum w:abstractNumId="1" w15:restartNumberingAfterBreak="0">
    <w:nsid w:val="A8CD7897"/>
    <w:multiLevelType w:val="singleLevel"/>
    <w:tmpl w:val="A8CD7897"/>
    <w:lvl w:ilvl="0">
      <w:start w:val="1"/>
      <w:numFmt w:val="chineseCounting"/>
      <w:suff w:val="nothing"/>
      <w:lvlText w:val="（%1）"/>
      <w:lvlJc w:val="left"/>
      <w:pPr>
        <w:ind w:left="0" w:firstLine="420"/>
      </w:pPr>
      <w:rPr>
        <w:rFonts w:hint="eastAsia"/>
      </w:rPr>
    </w:lvl>
  </w:abstractNum>
  <w:abstractNum w:abstractNumId="2" w15:restartNumberingAfterBreak="0">
    <w:nsid w:val="AD4F59FB"/>
    <w:multiLevelType w:val="singleLevel"/>
    <w:tmpl w:val="AD4F59FB"/>
    <w:lvl w:ilvl="0">
      <w:start w:val="1"/>
      <w:numFmt w:val="chineseCounting"/>
      <w:suff w:val="nothing"/>
      <w:lvlText w:val="（%1）"/>
      <w:lvlJc w:val="left"/>
      <w:pPr>
        <w:ind w:left="0" w:firstLine="420"/>
      </w:pPr>
      <w:rPr>
        <w:rFonts w:hint="eastAsia"/>
      </w:rPr>
    </w:lvl>
  </w:abstractNum>
  <w:abstractNum w:abstractNumId="3" w15:restartNumberingAfterBreak="0">
    <w:nsid w:val="B71F50CB"/>
    <w:multiLevelType w:val="singleLevel"/>
    <w:tmpl w:val="B71F50CB"/>
    <w:lvl w:ilvl="0">
      <w:start w:val="1"/>
      <w:numFmt w:val="chineseCounting"/>
      <w:suff w:val="nothing"/>
      <w:lvlText w:val="（%1）"/>
      <w:lvlJc w:val="left"/>
      <w:pPr>
        <w:ind w:left="0" w:firstLine="420"/>
      </w:pPr>
      <w:rPr>
        <w:rFonts w:hint="eastAsia"/>
      </w:rPr>
    </w:lvl>
  </w:abstractNum>
  <w:abstractNum w:abstractNumId="4" w15:restartNumberingAfterBreak="0">
    <w:nsid w:val="C4BEBDA4"/>
    <w:multiLevelType w:val="singleLevel"/>
    <w:tmpl w:val="C4BEBDA4"/>
    <w:lvl w:ilvl="0">
      <w:start w:val="1"/>
      <w:numFmt w:val="chineseCounting"/>
      <w:suff w:val="nothing"/>
      <w:lvlText w:val="（%1）"/>
      <w:lvlJc w:val="left"/>
      <w:pPr>
        <w:ind w:left="0" w:firstLine="420"/>
      </w:pPr>
      <w:rPr>
        <w:rFonts w:hint="eastAsia"/>
      </w:rPr>
    </w:lvl>
  </w:abstractNum>
  <w:abstractNum w:abstractNumId="5" w15:restartNumberingAfterBreak="0">
    <w:nsid w:val="C56D2AD0"/>
    <w:multiLevelType w:val="singleLevel"/>
    <w:tmpl w:val="C56D2AD0"/>
    <w:lvl w:ilvl="0">
      <w:start w:val="1"/>
      <w:numFmt w:val="chineseCounting"/>
      <w:suff w:val="nothing"/>
      <w:lvlText w:val="（%1）"/>
      <w:lvlJc w:val="left"/>
      <w:pPr>
        <w:ind w:left="0" w:firstLine="420"/>
      </w:pPr>
      <w:rPr>
        <w:rFonts w:hint="eastAsia"/>
      </w:rPr>
    </w:lvl>
  </w:abstractNum>
  <w:abstractNum w:abstractNumId="6" w15:restartNumberingAfterBreak="0">
    <w:nsid w:val="C582BCC4"/>
    <w:multiLevelType w:val="singleLevel"/>
    <w:tmpl w:val="C582BCC4"/>
    <w:lvl w:ilvl="0">
      <w:start w:val="1"/>
      <w:numFmt w:val="decimal"/>
      <w:suff w:val="nothing"/>
      <w:lvlText w:val="%1．"/>
      <w:lvlJc w:val="left"/>
      <w:pPr>
        <w:ind w:left="0" w:firstLine="400"/>
      </w:pPr>
      <w:rPr>
        <w:rFonts w:hint="default"/>
      </w:rPr>
    </w:lvl>
  </w:abstractNum>
  <w:abstractNum w:abstractNumId="7" w15:restartNumberingAfterBreak="0">
    <w:nsid w:val="D42DA207"/>
    <w:multiLevelType w:val="singleLevel"/>
    <w:tmpl w:val="D42DA207"/>
    <w:lvl w:ilvl="0">
      <w:start w:val="1"/>
      <w:numFmt w:val="chineseCounting"/>
      <w:suff w:val="nothing"/>
      <w:lvlText w:val="（%1）"/>
      <w:lvlJc w:val="left"/>
      <w:pPr>
        <w:ind w:left="0" w:firstLine="420"/>
      </w:pPr>
      <w:rPr>
        <w:rFonts w:hint="eastAsia"/>
      </w:rPr>
    </w:lvl>
  </w:abstractNum>
  <w:abstractNum w:abstractNumId="8" w15:restartNumberingAfterBreak="0">
    <w:nsid w:val="DAD651A6"/>
    <w:multiLevelType w:val="singleLevel"/>
    <w:tmpl w:val="DAD651A6"/>
    <w:lvl w:ilvl="0">
      <w:start w:val="1"/>
      <w:numFmt w:val="chineseCounting"/>
      <w:suff w:val="nothing"/>
      <w:lvlText w:val="（%1）"/>
      <w:lvlJc w:val="left"/>
      <w:pPr>
        <w:ind w:left="0" w:firstLine="420"/>
      </w:pPr>
      <w:rPr>
        <w:rFonts w:hint="eastAsia"/>
      </w:rPr>
    </w:lvl>
  </w:abstractNum>
  <w:abstractNum w:abstractNumId="9" w15:restartNumberingAfterBreak="0">
    <w:nsid w:val="DCBCF1AE"/>
    <w:multiLevelType w:val="singleLevel"/>
    <w:tmpl w:val="DCBCF1AE"/>
    <w:lvl w:ilvl="0">
      <w:start w:val="1"/>
      <w:numFmt w:val="chineseCounting"/>
      <w:suff w:val="nothing"/>
      <w:lvlText w:val="（%1）"/>
      <w:lvlJc w:val="left"/>
      <w:pPr>
        <w:ind w:left="0" w:firstLine="420"/>
      </w:pPr>
      <w:rPr>
        <w:rFonts w:hint="eastAsia"/>
      </w:rPr>
    </w:lvl>
  </w:abstractNum>
  <w:abstractNum w:abstractNumId="10" w15:restartNumberingAfterBreak="0">
    <w:nsid w:val="DD432E80"/>
    <w:multiLevelType w:val="singleLevel"/>
    <w:tmpl w:val="DD432E80"/>
    <w:lvl w:ilvl="0">
      <w:start w:val="1"/>
      <w:numFmt w:val="chineseCounting"/>
      <w:suff w:val="nothing"/>
      <w:lvlText w:val="（%1）"/>
      <w:lvlJc w:val="left"/>
      <w:pPr>
        <w:ind w:left="0" w:firstLine="420"/>
      </w:pPr>
      <w:rPr>
        <w:rFonts w:hint="eastAsia"/>
      </w:rPr>
    </w:lvl>
  </w:abstractNum>
  <w:abstractNum w:abstractNumId="11" w15:restartNumberingAfterBreak="0">
    <w:nsid w:val="E4760128"/>
    <w:multiLevelType w:val="singleLevel"/>
    <w:tmpl w:val="E4760128"/>
    <w:lvl w:ilvl="0">
      <w:start w:val="1"/>
      <w:numFmt w:val="chineseCounting"/>
      <w:suff w:val="nothing"/>
      <w:lvlText w:val="（%1）"/>
      <w:lvlJc w:val="left"/>
      <w:pPr>
        <w:ind w:left="0" w:firstLine="420"/>
      </w:pPr>
      <w:rPr>
        <w:rFonts w:hint="eastAsia"/>
      </w:rPr>
    </w:lvl>
  </w:abstractNum>
  <w:abstractNum w:abstractNumId="12" w15:restartNumberingAfterBreak="0">
    <w:nsid w:val="F2C7E56A"/>
    <w:multiLevelType w:val="singleLevel"/>
    <w:tmpl w:val="F2C7E56A"/>
    <w:lvl w:ilvl="0">
      <w:start w:val="1"/>
      <w:numFmt w:val="chineseCounting"/>
      <w:suff w:val="nothing"/>
      <w:lvlText w:val="（%1）"/>
      <w:lvlJc w:val="left"/>
      <w:pPr>
        <w:ind w:left="0" w:firstLine="420"/>
      </w:pPr>
      <w:rPr>
        <w:rFonts w:hint="eastAsia"/>
      </w:rPr>
    </w:lvl>
  </w:abstractNum>
  <w:abstractNum w:abstractNumId="13" w15:restartNumberingAfterBreak="0">
    <w:nsid w:val="F46724B7"/>
    <w:multiLevelType w:val="singleLevel"/>
    <w:tmpl w:val="F46724B7"/>
    <w:lvl w:ilvl="0">
      <w:start w:val="1"/>
      <w:numFmt w:val="chineseCounting"/>
      <w:suff w:val="nothing"/>
      <w:lvlText w:val="（%1）"/>
      <w:lvlJc w:val="left"/>
      <w:pPr>
        <w:ind w:left="0" w:firstLine="420"/>
      </w:pPr>
      <w:rPr>
        <w:rFonts w:hint="eastAsia"/>
      </w:rPr>
    </w:lvl>
  </w:abstractNum>
  <w:abstractNum w:abstractNumId="14" w15:restartNumberingAfterBreak="0">
    <w:nsid w:val="F9374824"/>
    <w:multiLevelType w:val="singleLevel"/>
    <w:tmpl w:val="F9374824"/>
    <w:lvl w:ilvl="0">
      <w:start w:val="1"/>
      <w:numFmt w:val="chineseCounting"/>
      <w:suff w:val="nothing"/>
      <w:lvlText w:val="（%1）"/>
      <w:lvlJc w:val="left"/>
      <w:pPr>
        <w:ind w:left="0" w:firstLine="420"/>
      </w:pPr>
      <w:rPr>
        <w:rFonts w:hint="eastAsia"/>
      </w:rPr>
    </w:lvl>
  </w:abstractNum>
  <w:abstractNum w:abstractNumId="15" w15:restartNumberingAfterBreak="0">
    <w:nsid w:val="0F41167A"/>
    <w:multiLevelType w:val="singleLevel"/>
    <w:tmpl w:val="0F41167A"/>
    <w:lvl w:ilvl="0">
      <w:start w:val="1"/>
      <w:numFmt w:val="decimal"/>
      <w:suff w:val="nothing"/>
      <w:lvlText w:val="%1．"/>
      <w:lvlJc w:val="left"/>
      <w:pPr>
        <w:ind w:left="0" w:firstLine="400"/>
      </w:pPr>
      <w:rPr>
        <w:rFonts w:hint="default"/>
      </w:rPr>
    </w:lvl>
  </w:abstractNum>
  <w:abstractNum w:abstractNumId="16" w15:restartNumberingAfterBreak="0">
    <w:nsid w:val="19BEDE2F"/>
    <w:multiLevelType w:val="singleLevel"/>
    <w:tmpl w:val="19BEDE2F"/>
    <w:lvl w:ilvl="0">
      <w:start w:val="1"/>
      <w:numFmt w:val="decimal"/>
      <w:suff w:val="nothing"/>
      <w:lvlText w:val="%1．"/>
      <w:lvlJc w:val="left"/>
      <w:pPr>
        <w:ind w:left="0" w:firstLine="400"/>
      </w:pPr>
      <w:rPr>
        <w:rFonts w:hint="default"/>
      </w:rPr>
    </w:lvl>
  </w:abstractNum>
  <w:abstractNum w:abstractNumId="17" w15:restartNumberingAfterBreak="0">
    <w:nsid w:val="1C1D5471"/>
    <w:multiLevelType w:val="singleLevel"/>
    <w:tmpl w:val="1C1D5471"/>
    <w:lvl w:ilvl="0">
      <w:start w:val="1"/>
      <w:numFmt w:val="chineseCounting"/>
      <w:suff w:val="nothing"/>
      <w:lvlText w:val="（%1）"/>
      <w:lvlJc w:val="left"/>
      <w:pPr>
        <w:ind w:left="0" w:firstLine="420"/>
      </w:pPr>
      <w:rPr>
        <w:rFonts w:hint="eastAsia"/>
      </w:rPr>
    </w:lvl>
  </w:abstractNum>
  <w:abstractNum w:abstractNumId="18" w15:restartNumberingAfterBreak="0">
    <w:nsid w:val="1D67D4C3"/>
    <w:multiLevelType w:val="singleLevel"/>
    <w:tmpl w:val="1D67D4C3"/>
    <w:lvl w:ilvl="0">
      <w:start w:val="1"/>
      <w:numFmt w:val="chineseCounting"/>
      <w:suff w:val="nothing"/>
      <w:lvlText w:val="（%1）"/>
      <w:lvlJc w:val="left"/>
      <w:pPr>
        <w:ind w:left="0" w:firstLine="420"/>
      </w:pPr>
      <w:rPr>
        <w:rFonts w:hint="eastAsia"/>
      </w:rPr>
    </w:lvl>
  </w:abstractNum>
  <w:abstractNum w:abstractNumId="19" w15:restartNumberingAfterBreak="0">
    <w:nsid w:val="231FBBDC"/>
    <w:multiLevelType w:val="singleLevel"/>
    <w:tmpl w:val="231FBBDC"/>
    <w:lvl w:ilvl="0">
      <w:start w:val="1"/>
      <w:numFmt w:val="decimal"/>
      <w:suff w:val="nothing"/>
      <w:lvlText w:val="%1．"/>
      <w:lvlJc w:val="left"/>
      <w:pPr>
        <w:ind w:left="0" w:firstLine="400"/>
      </w:pPr>
      <w:rPr>
        <w:rFonts w:hint="default"/>
      </w:rPr>
    </w:lvl>
  </w:abstractNum>
  <w:abstractNum w:abstractNumId="20" w15:restartNumberingAfterBreak="0">
    <w:nsid w:val="24E4CB37"/>
    <w:multiLevelType w:val="singleLevel"/>
    <w:tmpl w:val="24E4CB37"/>
    <w:lvl w:ilvl="0">
      <w:start w:val="1"/>
      <w:numFmt w:val="decimal"/>
      <w:suff w:val="nothing"/>
      <w:lvlText w:val="%1．"/>
      <w:lvlJc w:val="left"/>
      <w:pPr>
        <w:ind w:left="0" w:firstLine="400"/>
      </w:pPr>
      <w:rPr>
        <w:rFonts w:hint="default"/>
      </w:rPr>
    </w:lvl>
  </w:abstractNum>
  <w:abstractNum w:abstractNumId="21" w15:restartNumberingAfterBreak="0">
    <w:nsid w:val="4306C0E5"/>
    <w:multiLevelType w:val="singleLevel"/>
    <w:tmpl w:val="4306C0E5"/>
    <w:lvl w:ilvl="0">
      <w:start w:val="1"/>
      <w:numFmt w:val="chineseCounting"/>
      <w:suff w:val="nothing"/>
      <w:lvlText w:val="（%1）"/>
      <w:lvlJc w:val="left"/>
      <w:pPr>
        <w:ind w:left="0" w:firstLine="420"/>
      </w:pPr>
      <w:rPr>
        <w:rFonts w:hint="eastAsia"/>
      </w:rPr>
    </w:lvl>
  </w:abstractNum>
  <w:abstractNum w:abstractNumId="22" w15:restartNumberingAfterBreak="0">
    <w:nsid w:val="4792CBC0"/>
    <w:multiLevelType w:val="singleLevel"/>
    <w:tmpl w:val="4792CBC0"/>
    <w:lvl w:ilvl="0">
      <w:start w:val="1"/>
      <w:numFmt w:val="chineseCounting"/>
      <w:suff w:val="nothing"/>
      <w:lvlText w:val="（%1）"/>
      <w:lvlJc w:val="left"/>
      <w:pPr>
        <w:ind w:left="0" w:firstLine="420"/>
      </w:pPr>
      <w:rPr>
        <w:rFonts w:hint="eastAsia"/>
      </w:rPr>
    </w:lvl>
  </w:abstractNum>
  <w:abstractNum w:abstractNumId="23" w15:restartNumberingAfterBreak="0">
    <w:nsid w:val="4C498015"/>
    <w:multiLevelType w:val="singleLevel"/>
    <w:tmpl w:val="4C498015"/>
    <w:lvl w:ilvl="0">
      <w:start w:val="1"/>
      <w:numFmt w:val="chineseCounting"/>
      <w:suff w:val="nothing"/>
      <w:lvlText w:val="（%1）"/>
      <w:lvlJc w:val="left"/>
      <w:pPr>
        <w:ind w:left="0" w:firstLine="420"/>
      </w:pPr>
      <w:rPr>
        <w:rFonts w:hint="eastAsia"/>
      </w:rPr>
    </w:lvl>
  </w:abstractNum>
  <w:abstractNum w:abstractNumId="24" w15:restartNumberingAfterBreak="0">
    <w:nsid w:val="4CB78774"/>
    <w:multiLevelType w:val="singleLevel"/>
    <w:tmpl w:val="4CB78774"/>
    <w:lvl w:ilvl="0">
      <w:start w:val="1"/>
      <w:numFmt w:val="chineseCounting"/>
      <w:suff w:val="nothing"/>
      <w:lvlText w:val="（%1）"/>
      <w:lvlJc w:val="left"/>
      <w:pPr>
        <w:ind w:left="0" w:firstLine="420"/>
      </w:pPr>
      <w:rPr>
        <w:rFonts w:hint="eastAsia"/>
      </w:rPr>
    </w:lvl>
  </w:abstractNum>
  <w:abstractNum w:abstractNumId="25" w15:restartNumberingAfterBreak="0">
    <w:nsid w:val="5880931C"/>
    <w:multiLevelType w:val="singleLevel"/>
    <w:tmpl w:val="5880931C"/>
    <w:lvl w:ilvl="0">
      <w:start w:val="1"/>
      <w:numFmt w:val="chineseCounting"/>
      <w:suff w:val="nothing"/>
      <w:lvlText w:val="（%1）"/>
      <w:lvlJc w:val="left"/>
      <w:pPr>
        <w:ind w:left="0" w:firstLine="420"/>
      </w:pPr>
      <w:rPr>
        <w:rFonts w:hint="eastAsia"/>
      </w:rPr>
    </w:lvl>
  </w:abstractNum>
  <w:abstractNum w:abstractNumId="26" w15:restartNumberingAfterBreak="0">
    <w:nsid w:val="5EF3B5BF"/>
    <w:multiLevelType w:val="singleLevel"/>
    <w:tmpl w:val="5EF3B5BF"/>
    <w:lvl w:ilvl="0">
      <w:start w:val="1"/>
      <w:numFmt w:val="chineseCounting"/>
      <w:suff w:val="nothing"/>
      <w:lvlText w:val="（%1）"/>
      <w:lvlJc w:val="left"/>
      <w:pPr>
        <w:ind w:left="0" w:firstLine="420"/>
      </w:pPr>
      <w:rPr>
        <w:rFonts w:hint="eastAsia"/>
      </w:rPr>
    </w:lvl>
  </w:abstractNum>
  <w:abstractNum w:abstractNumId="27" w15:restartNumberingAfterBreak="0">
    <w:nsid w:val="63CF2F9A"/>
    <w:multiLevelType w:val="singleLevel"/>
    <w:tmpl w:val="63CF2F9A"/>
    <w:lvl w:ilvl="0">
      <w:start w:val="1"/>
      <w:numFmt w:val="decimal"/>
      <w:suff w:val="nothing"/>
      <w:lvlText w:val="%1．"/>
      <w:lvlJc w:val="left"/>
      <w:pPr>
        <w:ind w:left="0" w:firstLine="400"/>
      </w:pPr>
      <w:rPr>
        <w:rFonts w:hint="default"/>
      </w:rPr>
    </w:lvl>
  </w:abstractNum>
  <w:abstractNum w:abstractNumId="28" w15:restartNumberingAfterBreak="0">
    <w:nsid w:val="713AA962"/>
    <w:multiLevelType w:val="singleLevel"/>
    <w:tmpl w:val="713AA962"/>
    <w:lvl w:ilvl="0">
      <w:start w:val="1"/>
      <w:numFmt w:val="chineseCounting"/>
      <w:suff w:val="nothing"/>
      <w:lvlText w:val="（%1）"/>
      <w:lvlJc w:val="left"/>
      <w:pPr>
        <w:ind w:left="0" w:firstLine="420"/>
      </w:pPr>
      <w:rPr>
        <w:rFonts w:hint="eastAsia"/>
      </w:rPr>
    </w:lvl>
  </w:abstractNum>
  <w:abstractNum w:abstractNumId="29" w15:restartNumberingAfterBreak="0">
    <w:nsid w:val="7FDCE9C3"/>
    <w:multiLevelType w:val="singleLevel"/>
    <w:tmpl w:val="7FDCE9C3"/>
    <w:lvl w:ilvl="0">
      <w:start w:val="1"/>
      <w:numFmt w:val="chineseCounting"/>
      <w:suff w:val="nothing"/>
      <w:lvlText w:val="（%1）"/>
      <w:lvlJc w:val="left"/>
      <w:pPr>
        <w:ind w:left="0" w:firstLine="420"/>
      </w:pPr>
      <w:rPr>
        <w:rFonts w:hint="eastAsia"/>
      </w:rPr>
    </w:lvl>
  </w:abstractNum>
  <w:num w:numId="1">
    <w:abstractNumId w:val="9"/>
  </w:num>
  <w:num w:numId="2">
    <w:abstractNumId w:val="6"/>
  </w:num>
  <w:num w:numId="3">
    <w:abstractNumId w:val="19"/>
  </w:num>
  <w:num w:numId="4">
    <w:abstractNumId w:val="13"/>
  </w:num>
  <w:num w:numId="5">
    <w:abstractNumId w:val="25"/>
  </w:num>
  <w:num w:numId="6">
    <w:abstractNumId w:val="15"/>
  </w:num>
  <w:num w:numId="7">
    <w:abstractNumId w:val="27"/>
  </w:num>
  <w:num w:numId="8">
    <w:abstractNumId w:val="29"/>
  </w:num>
  <w:num w:numId="9">
    <w:abstractNumId w:val="14"/>
  </w:num>
  <w:num w:numId="10">
    <w:abstractNumId w:val="11"/>
  </w:num>
  <w:num w:numId="11">
    <w:abstractNumId w:val="28"/>
  </w:num>
  <w:num w:numId="12">
    <w:abstractNumId w:val="2"/>
  </w:num>
  <w:num w:numId="13">
    <w:abstractNumId w:val="18"/>
  </w:num>
  <w:num w:numId="14">
    <w:abstractNumId w:val="24"/>
  </w:num>
  <w:num w:numId="15">
    <w:abstractNumId w:val="4"/>
  </w:num>
  <w:num w:numId="16">
    <w:abstractNumId w:val="22"/>
  </w:num>
  <w:num w:numId="17">
    <w:abstractNumId w:val="10"/>
  </w:num>
  <w:num w:numId="18">
    <w:abstractNumId w:val="26"/>
  </w:num>
  <w:num w:numId="19">
    <w:abstractNumId w:val="3"/>
  </w:num>
  <w:num w:numId="20">
    <w:abstractNumId w:val="12"/>
  </w:num>
  <w:num w:numId="21">
    <w:abstractNumId w:val="7"/>
  </w:num>
  <w:num w:numId="22">
    <w:abstractNumId w:val="21"/>
  </w:num>
  <w:num w:numId="23">
    <w:abstractNumId w:val="8"/>
  </w:num>
  <w:num w:numId="24">
    <w:abstractNumId w:val="23"/>
  </w:num>
  <w:num w:numId="25">
    <w:abstractNumId w:val="0"/>
  </w:num>
  <w:num w:numId="26">
    <w:abstractNumId w:val="1"/>
  </w:num>
  <w:num w:numId="27">
    <w:abstractNumId w:val="16"/>
  </w:num>
  <w:num w:numId="28">
    <w:abstractNumId w:val="20"/>
  </w:num>
  <w:num w:numId="29">
    <w:abstractNumId w:val="5"/>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6E4763"/>
    <w:rsid w:val="0011668A"/>
    <w:rsid w:val="003144D6"/>
    <w:rsid w:val="003C1BF4"/>
    <w:rsid w:val="00443823"/>
    <w:rsid w:val="004457F0"/>
    <w:rsid w:val="00461D67"/>
    <w:rsid w:val="00463239"/>
    <w:rsid w:val="00613EAE"/>
    <w:rsid w:val="006D4639"/>
    <w:rsid w:val="00872CE0"/>
    <w:rsid w:val="0098572E"/>
    <w:rsid w:val="00993188"/>
    <w:rsid w:val="00B547CE"/>
    <w:rsid w:val="00B65DB1"/>
    <w:rsid w:val="00BA6A0D"/>
    <w:rsid w:val="00C4759F"/>
    <w:rsid w:val="00CE1ED2"/>
    <w:rsid w:val="03231C94"/>
    <w:rsid w:val="0B943668"/>
    <w:rsid w:val="0F353D0E"/>
    <w:rsid w:val="127E7668"/>
    <w:rsid w:val="1D82260D"/>
    <w:rsid w:val="206E4763"/>
    <w:rsid w:val="216D5897"/>
    <w:rsid w:val="249018D6"/>
    <w:rsid w:val="2A446776"/>
    <w:rsid w:val="2F683B53"/>
    <w:rsid w:val="36A857BA"/>
    <w:rsid w:val="37082A23"/>
    <w:rsid w:val="39296513"/>
    <w:rsid w:val="3A8D3E1B"/>
    <w:rsid w:val="3EE82237"/>
    <w:rsid w:val="406F244D"/>
    <w:rsid w:val="40E77189"/>
    <w:rsid w:val="510D754D"/>
    <w:rsid w:val="5A3B68D8"/>
    <w:rsid w:val="5BEC7E8A"/>
    <w:rsid w:val="600472B9"/>
    <w:rsid w:val="638C2B95"/>
    <w:rsid w:val="7A9D4EEA"/>
    <w:rsid w:val="7F04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44415"/>
  <w15:docId w15:val="{62B041A5-6B9D-4DC4-B837-099872A3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jc w:val="center"/>
      <w:outlineLvl w:val="0"/>
    </w:pPr>
    <w:rPr>
      <w:rFonts w:eastAsia="华文中宋"/>
      <w:b/>
      <w:kern w:val="44"/>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ind w:left="109"/>
      <w:jc w:val="left"/>
    </w:pPr>
    <w:rPr>
      <w:rFonts w:ascii="宋体" w:eastAsia="宋体" w:hAnsi="宋体" w:cs="宋体"/>
      <w:kern w:val="0"/>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character" w:styleId="a6">
    <w:name w:val="annotation reference"/>
    <w:basedOn w:val="a0"/>
    <w:uiPriority w:val="99"/>
    <w:semiHidden/>
    <w:unhideWhenUsed/>
    <w:qFormat/>
    <w:rPr>
      <w:sz w:val="21"/>
      <w:szCs w:val="21"/>
    </w:rPr>
  </w:style>
  <w:style w:type="character" w:customStyle="1" w:styleId="fontstyle01">
    <w:name w:val="fontstyle01"/>
    <w:basedOn w:val="a0"/>
    <w:qFormat/>
    <w:rPr>
      <w:rFonts w:ascii="华文中宋" w:eastAsia="华文中宋" w:hAnsi="华文中宋" w:hint="eastAsia"/>
      <w:color w:val="000000"/>
      <w:sz w:val="30"/>
      <w:szCs w:val="30"/>
    </w:rPr>
  </w:style>
  <w:style w:type="character" w:customStyle="1" w:styleId="fontstyle11">
    <w:name w:val="fontstyle11"/>
    <w:basedOn w:val="a0"/>
    <w:qFormat/>
    <w:rPr>
      <w:rFonts w:ascii="楷体" w:eastAsia="楷体" w:hAnsi="楷体" w:hint="eastAsia"/>
      <w:color w:val="000000"/>
      <w:sz w:val="24"/>
      <w:szCs w:val="24"/>
    </w:rPr>
  </w:style>
  <w:style w:type="character" w:customStyle="1" w:styleId="fontstyle31">
    <w:name w:val="fontstyle31"/>
    <w:basedOn w:val="a0"/>
    <w:qFormat/>
    <w:rPr>
      <w:rFonts w:ascii="宋体" w:eastAsia="宋体" w:hAnsi="宋体" w:hint="eastAsia"/>
      <w:color w:val="000000"/>
      <w:sz w:val="24"/>
      <w:szCs w:val="24"/>
    </w:rPr>
  </w:style>
  <w:style w:type="character" w:customStyle="1" w:styleId="fontstyle41">
    <w:name w:val="fontstyle41"/>
    <w:basedOn w:val="a0"/>
    <w:qFormat/>
    <w:rPr>
      <w:rFonts w:ascii="Times New Roman" w:hAnsi="Times New Roman" w:cs="Times New Roman" w:hint="default"/>
      <w:color w:val="000000"/>
      <w:sz w:val="24"/>
      <w:szCs w:val="24"/>
    </w:rPr>
  </w:style>
  <w:style w:type="character" w:customStyle="1" w:styleId="fontstyle51">
    <w:name w:val="fontstyle51"/>
    <w:basedOn w:val="a0"/>
    <w:qFormat/>
    <w:rPr>
      <w:rFonts w:ascii="Calibri" w:hAnsi="Calibri" w:cs="Calibri"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FE94C5-AC5B-459B-A99F-79FC9D3D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东南枝</dc:creator>
  <cp:lastModifiedBy>1</cp:lastModifiedBy>
  <cp:revision>4</cp:revision>
  <dcterms:created xsi:type="dcterms:W3CDTF">2025-10-10T01:51:00Z</dcterms:created>
  <dcterms:modified xsi:type="dcterms:W3CDTF">2025-10-11T05:34:00Z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08BB8C9D4D624BCE8AFB224FC4A28198_13</vt:lpwstr>
  </property>
  <property fmtid="{D5CDD505-2E9C-101B-9397-08002B2CF9AE}" pid="4" name="KSOTemplateDocerSaveRecord">
    <vt:lpwstr>eyJoZGlkIjoiNTg3NjhjYmUyZDFhZjZkODA0YjU2MjQ4Y2UxZTY1ZmUiLCJ1c2VySWQiOiIxNTQ0OTI4OTU4In0=</vt:lpwstr>
  </property>
</Properties>
</file>