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B9ABD" w14:textId="77777777" w:rsidR="00993188" w:rsidRDefault="00443823">
      <w:pPr>
        <w:jc w:val="center"/>
        <w:rPr>
          <w:rFonts w:ascii="楷体" w:eastAsia="楷体" w:hAnsi="楷体"/>
          <w:sz w:val="24"/>
          <w:szCs w:val="24"/>
        </w:rPr>
      </w:pPr>
      <w:bookmarkStart w:id="0" w:name="_Hlk199507321"/>
      <w:bookmarkStart w:id="1" w:name="_GoBack"/>
      <w:bookmarkEnd w:id="1"/>
      <w:r>
        <w:rPr>
          <w:rFonts w:ascii="楷体" w:eastAsia="楷体" w:hAnsi="楷体" w:hint="eastAsia"/>
          <w:sz w:val="24"/>
          <w:szCs w:val="24"/>
        </w:rPr>
        <w:t xml:space="preserve">（2017年6月5日档案馆馆务会议通过 </w:t>
      </w:r>
    </w:p>
    <w:p w14:paraId="3C1C2E89" w14:textId="77777777" w:rsidR="00993188" w:rsidRDefault="00443823">
      <w:pPr>
        <w:spacing w:afterLines="100" w:after="312"/>
        <w:jc w:val="center"/>
        <w:rPr>
          <w:rFonts w:ascii="楷体" w:eastAsia="楷体" w:hAnsi="楷体"/>
          <w:sz w:val="24"/>
          <w:szCs w:val="24"/>
        </w:rPr>
      </w:pPr>
      <w:r>
        <w:rPr>
          <w:rFonts w:ascii="楷体" w:eastAsia="楷体" w:hAnsi="楷体" w:hint="eastAsia"/>
          <w:sz w:val="24"/>
          <w:szCs w:val="24"/>
        </w:rPr>
        <w:t>2025年6月3日档案馆馆务会议修订）</w:t>
      </w:r>
    </w:p>
    <w:p w14:paraId="20320A93" w14:textId="77777777" w:rsidR="00993188" w:rsidRDefault="00443823">
      <w:pPr>
        <w:widowControl/>
        <w:spacing w:line="300" w:lineRule="auto"/>
        <w:ind w:firstLineChars="200" w:firstLine="480"/>
        <w:rPr>
          <w:sz w:val="24"/>
          <w:szCs w:val="24"/>
        </w:rPr>
      </w:pPr>
      <w:r>
        <w:rPr>
          <w:rFonts w:hint="eastAsia"/>
          <w:sz w:val="24"/>
          <w:szCs w:val="24"/>
        </w:rPr>
        <w:t>为了规范我校人物和实物档案的管理，根据《中华人民共和国档案法》《中华人民共和国档案法实施条例》《高等学校档案管理办法》《实物档案数字化规范》（</w:t>
      </w:r>
      <w:r>
        <w:rPr>
          <w:rFonts w:hint="eastAsia"/>
          <w:sz w:val="24"/>
          <w:szCs w:val="24"/>
        </w:rPr>
        <w:t>DA/T89-2022</w:t>
      </w:r>
      <w:r>
        <w:rPr>
          <w:rFonts w:hint="eastAsia"/>
          <w:sz w:val="24"/>
          <w:szCs w:val="24"/>
        </w:rPr>
        <w:t>）《归档文件整理规则》（</w:t>
      </w:r>
      <w:r>
        <w:rPr>
          <w:rFonts w:hint="eastAsia"/>
          <w:sz w:val="24"/>
          <w:szCs w:val="24"/>
        </w:rPr>
        <w:t>DA/T22-2015</w:t>
      </w:r>
      <w:r>
        <w:rPr>
          <w:rFonts w:hint="eastAsia"/>
          <w:sz w:val="24"/>
          <w:szCs w:val="24"/>
        </w:rPr>
        <w:t>）等有关规定，结合我校实际，制定本实施办法。</w:t>
      </w:r>
    </w:p>
    <w:p w14:paraId="3ACC63D9"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一、基本原则</w:t>
      </w:r>
    </w:p>
    <w:p w14:paraId="4E1F4962" w14:textId="77777777" w:rsidR="00993188" w:rsidRDefault="00443823">
      <w:pPr>
        <w:spacing w:line="300" w:lineRule="auto"/>
        <w:ind w:firstLineChars="200" w:firstLine="480"/>
        <w:rPr>
          <w:sz w:val="28"/>
          <w:szCs w:val="28"/>
        </w:rPr>
      </w:pPr>
      <w:r>
        <w:rPr>
          <w:rFonts w:hint="eastAsia"/>
          <w:sz w:val="24"/>
          <w:szCs w:val="24"/>
        </w:rPr>
        <w:t>档案馆面向各单位、校友及其亲属、社会各界等征集人物和实物档案。征集工作依据自愿原则，人物和实物档案的捐赠人或移交人应当保证档案资料的原始性和真实性。</w:t>
      </w:r>
    </w:p>
    <w:p w14:paraId="214F0E5E"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二、人物档案征集范围</w:t>
      </w:r>
    </w:p>
    <w:p w14:paraId="70E6F6D9" w14:textId="77777777" w:rsidR="00993188" w:rsidRDefault="00443823">
      <w:pPr>
        <w:widowControl/>
        <w:spacing w:line="300" w:lineRule="auto"/>
        <w:ind w:firstLineChars="200" w:firstLine="480"/>
        <w:rPr>
          <w:sz w:val="24"/>
          <w:szCs w:val="24"/>
        </w:rPr>
      </w:pPr>
      <w:r>
        <w:rPr>
          <w:rFonts w:hint="eastAsia"/>
          <w:sz w:val="24"/>
          <w:szCs w:val="24"/>
        </w:rPr>
        <w:t>我校人物档案是具有我校学习或工作经历、为国家和社会</w:t>
      </w:r>
      <w:proofErr w:type="gramStart"/>
      <w:r>
        <w:rPr>
          <w:rFonts w:hint="eastAsia"/>
          <w:sz w:val="24"/>
          <w:szCs w:val="24"/>
        </w:rPr>
        <w:t>作出</w:t>
      </w:r>
      <w:proofErr w:type="gramEnd"/>
      <w:r>
        <w:rPr>
          <w:rFonts w:hint="eastAsia"/>
          <w:sz w:val="24"/>
          <w:szCs w:val="24"/>
        </w:rPr>
        <w:t>突出贡献、在国内外有一定影响的知名人物在教学、科研、社会活动中形成的具有保存价值的各种载体的原始记录。</w:t>
      </w:r>
    </w:p>
    <w:p w14:paraId="6798E6B4" w14:textId="77777777" w:rsidR="00993188" w:rsidRDefault="00443823">
      <w:pPr>
        <w:widowControl/>
        <w:spacing w:line="300" w:lineRule="auto"/>
        <w:ind w:firstLineChars="200" w:firstLine="480"/>
        <w:rPr>
          <w:sz w:val="24"/>
          <w:szCs w:val="24"/>
        </w:rPr>
      </w:pPr>
      <w:r>
        <w:rPr>
          <w:rFonts w:hint="eastAsia"/>
          <w:sz w:val="24"/>
          <w:szCs w:val="24"/>
        </w:rPr>
        <w:t>建档对象如下：</w:t>
      </w:r>
    </w:p>
    <w:p w14:paraId="6FD77B9A" w14:textId="77777777" w:rsidR="00993188" w:rsidRDefault="00443823" w:rsidP="00443823">
      <w:pPr>
        <w:widowControl/>
        <w:numPr>
          <w:ilvl w:val="0"/>
          <w:numId w:val="22"/>
        </w:numPr>
        <w:spacing w:line="300" w:lineRule="auto"/>
        <w:rPr>
          <w:sz w:val="24"/>
          <w:szCs w:val="24"/>
        </w:rPr>
      </w:pPr>
      <w:r>
        <w:rPr>
          <w:rFonts w:hint="eastAsia"/>
          <w:sz w:val="24"/>
          <w:szCs w:val="24"/>
        </w:rPr>
        <w:t>为国家和社会</w:t>
      </w:r>
      <w:proofErr w:type="gramStart"/>
      <w:r>
        <w:rPr>
          <w:rFonts w:hint="eastAsia"/>
          <w:sz w:val="24"/>
          <w:szCs w:val="24"/>
        </w:rPr>
        <w:t>作出</w:t>
      </w:r>
      <w:proofErr w:type="gramEnd"/>
      <w:r>
        <w:rPr>
          <w:rFonts w:hint="eastAsia"/>
          <w:sz w:val="24"/>
          <w:szCs w:val="24"/>
        </w:rPr>
        <w:t>突出贡献者（如抗战老兵、清华英烈、“两弹一星”元勋等）。</w:t>
      </w:r>
    </w:p>
    <w:p w14:paraId="38ADB895" w14:textId="77777777" w:rsidR="00993188" w:rsidRDefault="00443823" w:rsidP="00443823">
      <w:pPr>
        <w:widowControl/>
        <w:numPr>
          <w:ilvl w:val="0"/>
          <w:numId w:val="22"/>
        </w:numPr>
        <w:spacing w:line="300" w:lineRule="auto"/>
        <w:rPr>
          <w:sz w:val="24"/>
          <w:szCs w:val="24"/>
        </w:rPr>
      </w:pPr>
      <w:r>
        <w:rPr>
          <w:rFonts w:hint="eastAsia"/>
          <w:sz w:val="24"/>
          <w:szCs w:val="24"/>
        </w:rPr>
        <w:t>国家或国际科技、教育、文化、体育等重大奖励获得者。</w:t>
      </w:r>
    </w:p>
    <w:p w14:paraId="7B8F0CDC" w14:textId="77777777" w:rsidR="00993188" w:rsidRDefault="00443823" w:rsidP="00443823">
      <w:pPr>
        <w:widowControl/>
        <w:numPr>
          <w:ilvl w:val="0"/>
          <w:numId w:val="22"/>
        </w:numPr>
        <w:spacing w:line="300" w:lineRule="auto"/>
        <w:rPr>
          <w:sz w:val="24"/>
          <w:szCs w:val="24"/>
        </w:rPr>
      </w:pPr>
      <w:r>
        <w:rPr>
          <w:rFonts w:hint="eastAsia"/>
          <w:sz w:val="24"/>
          <w:szCs w:val="24"/>
        </w:rPr>
        <w:t>中国科学院院士、中国工程院院士、文科资深教授和其他知名学者。</w:t>
      </w:r>
    </w:p>
    <w:p w14:paraId="39ED40DE" w14:textId="77777777" w:rsidR="00993188" w:rsidRDefault="00443823" w:rsidP="00443823">
      <w:pPr>
        <w:widowControl/>
        <w:numPr>
          <w:ilvl w:val="0"/>
          <w:numId w:val="22"/>
        </w:numPr>
        <w:spacing w:line="300" w:lineRule="auto"/>
        <w:rPr>
          <w:sz w:val="24"/>
          <w:szCs w:val="24"/>
        </w:rPr>
      </w:pPr>
      <w:r>
        <w:rPr>
          <w:rFonts w:hint="eastAsia"/>
          <w:sz w:val="24"/>
          <w:szCs w:val="24"/>
        </w:rPr>
        <w:lastRenderedPageBreak/>
        <w:t>历任校长、校党委书记。</w:t>
      </w:r>
    </w:p>
    <w:p w14:paraId="5DDE62AF" w14:textId="77777777" w:rsidR="00993188" w:rsidRDefault="00443823" w:rsidP="00443823">
      <w:pPr>
        <w:widowControl/>
        <w:numPr>
          <w:ilvl w:val="0"/>
          <w:numId w:val="22"/>
        </w:numPr>
        <w:spacing w:line="300" w:lineRule="auto"/>
        <w:rPr>
          <w:sz w:val="24"/>
          <w:szCs w:val="24"/>
        </w:rPr>
      </w:pPr>
      <w:r>
        <w:rPr>
          <w:rFonts w:hint="eastAsia"/>
          <w:sz w:val="24"/>
          <w:szCs w:val="24"/>
        </w:rPr>
        <w:t>在国内外享有声誉的知名校友。</w:t>
      </w:r>
    </w:p>
    <w:p w14:paraId="377CABD7" w14:textId="77777777" w:rsidR="00993188" w:rsidRDefault="00443823" w:rsidP="00443823">
      <w:pPr>
        <w:widowControl/>
        <w:numPr>
          <w:ilvl w:val="0"/>
          <w:numId w:val="22"/>
        </w:numPr>
        <w:spacing w:line="300" w:lineRule="auto"/>
        <w:rPr>
          <w:sz w:val="24"/>
          <w:szCs w:val="24"/>
        </w:rPr>
      </w:pPr>
      <w:r>
        <w:rPr>
          <w:rFonts w:hint="eastAsia"/>
          <w:sz w:val="24"/>
          <w:szCs w:val="24"/>
        </w:rPr>
        <w:t>为学校的发展</w:t>
      </w:r>
      <w:proofErr w:type="gramStart"/>
      <w:r>
        <w:rPr>
          <w:rFonts w:hint="eastAsia"/>
          <w:sz w:val="24"/>
          <w:szCs w:val="24"/>
        </w:rPr>
        <w:t>作出</w:t>
      </w:r>
      <w:proofErr w:type="gramEnd"/>
      <w:r>
        <w:rPr>
          <w:rFonts w:hint="eastAsia"/>
          <w:sz w:val="24"/>
          <w:szCs w:val="24"/>
        </w:rPr>
        <w:t>突出贡献的知名人士。</w:t>
      </w:r>
    </w:p>
    <w:p w14:paraId="44D92FE5" w14:textId="77777777" w:rsidR="00993188" w:rsidRDefault="00443823">
      <w:pPr>
        <w:widowControl/>
        <w:spacing w:line="300" w:lineRule="auto"/>
        <w:ind w:firstLineChars="200" w:firstLine="480"/>
        <w:rPr>
          <w:sz w:val="24"/>
          <w:szCs w:val="24"/>
        </w:rPr>
      </w:pPr>
      <w:r>
        <w:rPr>
          <w:rFonts w:hint="eastAsia"/>
          <w:sz w:val="24"/>
          <w:szCs w:val="24"/>
        </w:rPr>
        <w:t>征集范围如下：</w:t>
      </w:r>
    </w:p>
    <w:p w14:paraId="5B0F4765" w14:textId="77777777" w:rsidR="00993188" w:rsidRDefault="00443823" w:rsidP="00443823">
      <w:pPr>
        <w:widowControl/>
        <w:numPr>
          <w:ilvl w:val="0"/>
          <w:numId w:val="23"/>
        </w:numPr>
        <w:spacing w:line="300" w:lineRule="auto"/>
        <w:rPr>
          <w:sz w:val="24"/>
          <w:szCs w:val="24"/>
        </w:rPr>
      </w:pPr>
      <w:r>
        <w:rPr>
          <w:rFonts w:hint="eastAsia"/>
          <w:sz w:val="24"/>
          <w:szCs w:val="24"/>
        </w:rPr>
        <w:t>反映人物经历的材料，如活动记录、日记、书信、履历、传记等。</w:t>
      </w:r>
    </w:p>
    <w:p w14:paraId="7432DA69" w14:textId="77777777" w:rsidR="00993188" w:rsidRDefault="00443823" w:rsidP="00443823">
      <w:pPr>
        <w:widowControl/>
        <w:numPr>
          <w:ilvl w:val="0"/>
          <w:numId w:val="23"/>
        </w:numPr>
        <w:spacing w:line="300" w:lineRule="auto"/>
        <w:rPr>
          <w:sz w:val="24"/>
          <w:szCs w:val="24"/>
        </w:rPr>
      </w:pPr>
      <w:r>
        <w:rPr>
          <w:rFonts w:hint="eastAsia"/>
          <w:sz w:val="24"/>
          <w:szCs w:val="24"/>
        </w:rPr>
        <w:t>反映人物工作成就的材料，如手稿、笔记、批注、讲义、教案、论文、报告、教材、著作、作品等。</w:t>
      </w:r>
    </w:p>
    <w:p w14:paraId="5DF1DD7D" w14:textId="77777777" w:rsidR="00993188" w:rsidRDefault="00443823" w:rsidP="00443823">
      <w:pPr>
        <w:widowControl/>
        <w:numPr>
          <w:ilvl w:val="0"/>
          <w:numId w:val="23"/>
        </w:numPr>
        <w:spacing w:line="300" w:lineRule="auto"/>
        <w:rPr>
          <w:sz w:val="24"/>
          <w:szCs w:val="24"/>
        </w:rPr>
      </w:pPr>
      <w:r>
        <w:rPr>
          <w:rFonts w:hint="eastAsia"/>
          <w:sz w:val="24"/>
          <w:szCs w:val="24"/>
        </w:rPr>
        <w:t>反映人物身份、荣誉的材料，如证件、聘书、委任状、任命书、代表证、证书、证章、奖状、奖章、奖品等。</w:t>
      </w:r>
    </w:p>
    <w:p w14:paraId="22CADB41" w14:textId="77777777" w:rsidR="00993188" w:rsidRDefault="00443823" w:rsidP="00443823">
      <w:pPr>
        <w:widowControl/>
        <w:numPr>
          <w:ilvl w:val="0"/>
          <w:numId w:val="23"/>
        </w:numPr>
        <w:spacing w:line="300" w:lineRule="auto"/>
        <w:rPr>
          <w:sz w:val="24"/>
          <w:szCs w:val="24"/>
        </w:rPr>
      </w:pPr>
      <w:r>
        <w:rPr>
          <w:rFonts w:hint="eastAsia"/>
          <w:sz w:val="24"/>
          <w:szCs w:val="24"/>
        </w:rPr>
        <w:t>反映人物工作、活动的图片音像材料，如照片、底片、录音、录像等。</w:t>
      </w:r>
    </w:p>
    <w:p w14:paraId="5B4A1418" w14:textId="77777777" w:rsidR="00993188" w:rsidRDefault="00443823" w:rsidP="00443823">
      <w:pPr>
        <w:widowControl/>
        <w:numPr>
          <w:ilvl w:val="0"/>
          <w:numId w:val="23"/>
        </w:numPr>
        <w:spacing w:line="300" w:lineRule="auto"/>
        <w:rPr>
          <w:sz w:val="24"/>
          <w:szCs w:val="24"/>
        </w:rPr>
      </w:pPr>
      <w:r>
        <w:rPr>
          <w:rFonts w:hint="eastAsia"/>
          <w:sz w:val="24"/>
          <w:szCs w:val="24"/>
        </w:rPr>
        <w:t>与人物相关、有保存价值的实物材料，如印章、文具、眼镜、图书、他人赠送的礼品等。</w:t>
      </w:r>
    </w:p>
    <w:p w14:paraId="43F1C17F" w14:textId="77777777" w:rsidR="00993188" w:rsidRDefault="00443823" w:rsidP="00443823">
      <w:pPr>
        <w:widowControl/>
        <w:numPr>
          <w:ilvl w:val="0"/>
          <w:numId w:val="23"/>
        </w:numPr>
        <w:spacing w:line="300" w:lineRule="auto"/>
        <w:rPr>
          <w:sz w:val="24"/>
          <w:szCs w:val="24"/>
        </w:rPr>
      </w:pPr>
      <w:r>
        <w:rPr>
          <w:rFonts w:hint="eastAsia"/>
          <w:sz w:val="24"/>
          <w:szCs w:val="24"/>
        </w:rPr>
        <w:t>与人物相关的祝贺或纪念活动的材料，宣传报道材料，他人撰写的回忆文章、图书等。</w:t>
      </w:r>
    </w:p>
    <w:p w14:paraId="2C990ABE"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三、实物档案征集范围</w:t>
      </w:r>
    </w:p>
    <w:p w14:paraId="063DDA31" w14:textId="77777777" w:rsidR="00993188" w:rsidRDefault="00443823">
      <w:pPr>
        <w:widowControl/>
        <w:spacing w:line="300" w:lineRule="auto"/>
        <w:ind w:firstLineChars="200" w:firstLine="480"/>
        <w:rPr>
          <w:sz w:val="24"/>
          <w:szCs w:val="24"/>
        </w:rPr>
      </w:pPr>
      <w:r>
        <w:rPr>
          <w:rFonts w:hint="eastAsia"/>
          <w:sz w:val="24"/>
          <w:szCs w:val="24"/>
        </w:rPr>
        <w:t>我校实物档案是单位或个人在教学、科研、管理、学习、生活等活动中形成的对学校和社会有保存价值的原始记录。具体范围如下：</w:t>
      </w:r>
    </w:p>
    <w:p w14:paraId="0DE84200" w14:textId="77777777" w:rsidR="00993188" w:rsidRDefault="00443823" w:rsidP="00443823">
      <w:pPr>
        <w:widowControl/>
        <w:numPr>
          <w:ilvl w:val="0"/>
          <w:numId w:val="24"/>
        </w:numPr>
        <w:spacing w:line="300" w:lineRule="auto"/>
        <w:rPr>
          <w:sz w:val="24"/>
          <w:szCs w:val="24"/>
        </w:rPr>
      </w:pPr>
      <w:r>
        <w:rPr>
          <w:rFonts w:hint="eastAsia"/>
          <w:sz w:val="24"/>
          <w:szCs w:val="24"/>
        </w:rPr>
        <w:t>党和国家领导人、社会知名人士给学校及校内各单位的题字、信函、书籍、礼品等实物。</w:t>
      </w:r>
    </w:p>
    <w:p w14:paraId="2238B652" w14:textId="77777777" w:rsidR="00993188" w:rsidRDefault="00443823" w:rsidP="00443823">
      <w:pPr>
        <w:widowControl/>
        <w:numPr>
          <w:ilvl w:val="0"/>
          <w:numId w:val="24"/>
        </w:numPr>
        <w:spacing w:line="300" w:lineRule="auto"/>
        <w:rPr>
          <w:sz w:val="24"/>
          <w:szCs w:val="24"/>
        </w:rPr>
      </w:pPr>
      <w:r>
        <w:rPr>
          <w:rFonts w:hint="eastAsia"/>
          <w:sz w:val="24"/>
          <w:szCs w:val="24"/>
        </w:rPr>
        <w:t>学校重要活动和重要事件相关的实物。</w:t>
      </w:r>
    </w:p>
    <w:p w14:paraId="74B723BB" w14:textId="77777777" w:rsidR="00993188" w:rsidRDefault="00443823" w:rsidP="00443823">
      <w:pPr>
        <w:widowControl/>
        <w:numPr>
          <w:ilvl w:val="0"/>
          <w:numId w:val="24"/>
        </w:numPr>
        <w:spacing w:line="300" w:lineRule="auto"/>
        <w:rPr>
          <w:sz w:val="24"/>
          <w:szCs w:val="24"/>
        </w:rPr>
      </w:pPr>
      <w:r>
        <w:rPr>
          <w:rFonts w:hint="eastAsia"/>
          <w:sz w:val="24"/>
          <w:szCs w:val="24"/>
        </w:rPr>
        <w:lastRenderedPageBreak/>
        <w:t>学校获得的证书、奖状、奖章、奖牌、奖杯等实物。</w:t>
      </w:r>
    </w:p>
    <w:p w14:paraId="30E2A2C3" w14:textId="77777777" w:rsidR="00993188" w:rsidRDefault="00443823" w:rsidP="00443823">
      <w:pPr>
        <w:widowControl/>
        <w:numPr>
          <w:ilvl w:val="0"/>
          <w:numId w:val="24"/>
        </w:numPr>
        <w:spacing w:line="300" w:lineRule="auto"/>
        <w:rPr>
          <w:sz w:val="24"/>
          <w:szCs w:val="24"/>
        </w:rPr>
      </w:pPr>
      <w:r>
        <w:rPr>
          <w:rFonts w:hint="eastAsia"/>
          <w:sz w:val="24"/>
          <w:szCs w:val="24"/>
        </w:rPr>
        <w:t>学校及各单位作废的印章、牌匾等实物。</w:t>
      </w:r>
    </w:p>
    <w:p w14:paraId="018AE6FD" w14:textId="77777777" w:rsidR="00993188" w:rsidRDefault="00443823" w:rsidP="00443823">
      <w:pPr>
        <w:widowControl/>
        <w:numPr>
          <w:ilvl w:val="0"/>
          <w:numId w:val="24"/>
        </w:numPr>
        <w:spacing w:line="300" w:lineRule="auto"/>
        <w:rPr>
          <w:sz w:val="24"/>
          <w:szCs w:val="24"/>
        </w:rPr>
      </w:pPr>
      <w:r>
        <w:rPr>
          <w:rFonts w:hint="eastAsia"/>
          <w:sz w:val="24"/>
          <w:szCs w:val="24"/>
        </w:rPr>
        <w:t>反映学校历史发展的校徽章、纪念章、新生入学资料、学生证、毕业证书、学位证书、工作证、教案、教材、试卷、笔记、票据、图表、照片、画册、刊物、师生员工学习工作用品等实物。</w:t>
      </w:r>
    </w:p>
    <w:p w14:paraId="48CC2AB6" w14:textId="77777777" w:rsidR="00993188" w:rsidRDefault="00443823" w:rsidP="00443823">
      <w:pPr>
        <w:widowControl/>
        <w:numPr>
          <w:ilvl w:val="0"/>
          <w:numId w:val="24"/>
        </w:numPr>
        <w:spacing w:line="300" w:lineRule="auto"/>
        <w:rPr>
          <w:sz w:val="24"/>
          <w:szCs w:val="24"/>
        </w:rPr>
      </w:pPr>
      <w:r>
        <w:rPr>
          <w:rFonts w:hint="eastAsia"/>
          <w:sz w:val="24"/>
          <w:szCs w:val="24"/>
        </w:rPr>
        <w:t>其他应归档的实物。</w:t>
      </w:r>
    </w:p>
    <w:p w14:paraId="5B8F67CD"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四、档案接收</w:t>
      </w:r>
    </w:p>
    <w:p w14:paraId="278E070E" w14:textId="77777777" w:rsidR="00993188" w:rsidRDefault="00443823" w:rsidP="00443823">
      <w:pPr>
        <w:widowControl/>
        <w:numPr>
          <w:ilvl w:val="0"/>
          <w:numId w:val="25"/>
        </w:numPr>
        <w:spacing w:line="300" w:lineRule="auto"/>
        <w:rPr>
          <w:sz w:val="24"/>
          <w:szCs w:val="24"/>
        </w:rPr>
      </w:pPr>
      <w:r>
        <w:rPr>
          <w:rFonts w:hint="eastAsia"/>
          <w:sz w:val="24"/>
          <w:szCs w:val="24"/>
        </w:rPr>
        <w:t>档案捐赠</w:t>
      </w:r>
    </w:p>
    <w:p w14:paraId="0EB166ED" w14:textId="77777777" w:rsidR="00993188" w:rsidRDefault="00443823">
      <w:pPr>
        <w:widowControl/>
        <w:spacing w:line="300" w:lineRule="auto"/>
        <w:ind w:firstLineChars="200" w:firstLine="480"/>
        <w:rPr>
          <w:sz w:val="24"/>
          <w:szCs w:val="24"/>
        </w:rPr>
      </w:pPr>
      <w:bookmarkStart w:id="2" w:name="_Hlk199165046"/>
      <w:r>
        <w:rPr>
          <w:rFonts w:hint="eastAsia"/>
          <w:sz w:val="24"/>
          <w:szCs w:val="24"/>
        </w:rPr>
        <w:t>人物和实物档案资料的所有者或其代表向档案馆捐赠人物档案资料，由档案馆整理后列出捐赠清单，一式两份，并由双方签字留存。档案馆向捐赠人颁发捐赠证书。</w:t>
      </w:r>
    </w:p>
    <w:bookmarkEnd w:id="2"/>
    <w:p w14:paraId="46C64679" w14:textId="77777777" w:rsidR="00993188" w:rsidRDefault="00443823" w:rsidP="00443823">
      <w:pPr>
        <w:widowControl/>
        <w:numPr>
          <w:ilvl w:val="0"/>
          <w:numId w:val="25"/>
        </w:numPr>
        <w:spacing w:line="300" w:lineRule="auto"/>
        <w:rPr>
          <w:sz w:val="24"/>
          <w:szCs w:val="24"/>
        </w:rPr>
      </w:pPr>
      <w:r>
        <w:rPr>
          <w:rFonts w:hint="eastAsia"/>
          <w:sz w:val="24"/>
          <w:szCs w:val="24"/>
        </w:rPr>
        <w:t>档案移交</w:t>
      </w:r>
    </w:p>
    <w:p w14:paraId="3F8A6886" w14:textId="77777777" w:rsidR="00993188" w:rsidRDefault="00443823">
      <w:pPr>
        <w:widowControl/>
        <w:spacing w:line="300" w:lineRule="auto"/>
        <w:ind w:firstLineChars="200" w:firstLine="480"/>
        <w:rPr>
          <w:sz w:val="24"/>
          <w:szCs w:val="24"/>
        </w:rPr>
      </w:pPr>
      <w:r>
        <w:rPr>
          <w:rFonts w:hint="eastAsia"/>
          <w:sz w:val="24"/>
          <w:szCs w:val="24"/>
        </w:rPr>
        <w:t>校内各单位向档案馆移交人物和实物档案资料，须填写档案移交清单，一式两份，双方在移交清单上签字后，进行移交。</w:t>
      </w:r>
    </w:p>
    <w:p w14:paraId="3BD8AAFB"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五、档案整理</w:t>
      </w:r>
    </w:p>
    <w:p w14:paraId="022431E9" w14:textId="77777777" w:rsidR="00993188" w:rsidRDefault="00443823" w:rsidP="00443823">
      <w:pPr>
        <w:widowControl/>
        <w:numPr>
          <w:ilvl w:val="0"/>
          <w:numId w:val="26"/>
        </w:numPr>
        <w:spacing w:line="300" w:lineRule="auto"/>
        <w:rPr>
          <w:sz w:val="24"/>
          <w:szCs w:val="24"/>
        </w:rPr>
      </w:pPr>
      <w:r>
        <w:rPr>
          <w:rFonts w:hint="eastAsia"/>
          <w:sz w:val="24"/>
          <w:szCs w:val="24"/>
        </w:rPr>
        <w:t>人物和实物档案一般只接收原件，重要资料如果无原件，可接收复制件。</w:t>
      </w:r>
    </w:p>
    <w:p w14:paraId="419B5923" w14:textId="77777777" w:rsidR="00993188" w:rsidRDefault="00443823" w:rsidP="00443823">
      <w:pPr>
        <w:widowControl/>
        <w:numPr>
          <w:ilvl w:val="0"/>
          <w:numId w:val="26"/>
        </w:numPr>
        <w:spacing w:line="300" w:lineRule="auto"/>
        <w:rPr>
          <w:sz w:val="24"/>
          <w:szCs w:val="24"/>
        </w:rPr>
      </w:pPr>
      <w:r>
        <w:rPr>
          <w:rFonts w:hint="eastAsia"/>
          <w:sz w:val="24"/>
          <w:szCs w:val="24"/>
        </w:rPr>
        <w:t>人物和实物档案以“件”为单位整理归档，分别编制清华大学人物档案数据目录、清华大学实物档案数据目录。编目应准确、详细，符合档案著录标准，便于检索和利用。</w:t>
      </w:r>
    </w:p>
    <w:p w14:paraId="7FB774F8" w14:textId="77777777" w:rsidR="00993188" w:rsidRDefault="00443823" w:rsidP="00443823">
      <w:pPr>
        <w:widowControl/>
        <w:numPr>
          <w:ilvl w:val="0"/>
          <w:numId w:val="26"/>
        </w:numPr>
        <w:spacing w:line="300" w:lineRule="auto"/>
        <w:rPr>
          <w:sz w:val="24"/>
          <w:szCs w:val="24"/>
        </w:rPr>
      </w:pPr>
      <w:r>
        <w:rPr>
          <w:rFonts w:hint="eastAsia"/>
          <w:sz w:val="24"/>
          <w:szCs w:val="24"/>
        </w:rPr>
        <w:lastRenderedPageBreak/>
        <w:t>每位人物的档案，按综合材料、教学活动、科研活动、社会活动、其他材料等内容，整理排序并编号。编号规则如下：</w:t>
      </w:r>
    </w:p>
    <w:p w14:paraId="3C0F5C75" w14:textId="77777777" w:rsidR="00993188" w:rsidRDefault="00443823" w:rsidP="00443823">
      <w:pPr>
        <w:widowControl/>
        <w:numPr>
          <w:ilvl w:val="0"/>
          <w:numId w:val="27"/>
        </w:numPr>
        <w:spacing w:line="300" w:lineRule="auto"/>
        <w:ind w:firstLineChars="200" w:firstLine="480"/>
        <w:rPr>
          <w:sz w:val="24"/>
          <w:szCs w:val="24"/>
        </w:rPr>
      </w:pPr>
      <w:r>
        <w:rPr>
          <w:rFonts w:hint="eastAsia"/>
          <w:sz w:val="24"/>
          <w:szCs w:val="24"/>
        </w:rPr>
        <w:t>盒号，为人物档案盒的总序号。</w:t>
      </w:r>
    </w:p>
    <w:p w14:paraId="345AD2D7" w14:textId="77777777" w:rsidR="00993188" w:rsidRDefault="00443823" w:rsidP="00443823">
      <w:pPr>
        <w:widowControl/>
        <w:numPr>
          <w:ilvl w:val="0"/>
          <w:numId w:val="27"/>
        </w:numPr>
        <w:spacing w:line="300" w:lineRule="auto"/>
        <w:ind w:firstLineChars="200" w:firstLine="480"/>
        <w:rPr>
          <w:sz w:val="24"/>
          <w:szCs w:val="24"/>
        </w:rPr>
      </w:pPr>
      <w:r>
        <w:rPr>
          <w:rFonts w:hint="eastAsia"/>
          <w:sz w:val="24"/>
          <w:szCs w:val="24"/>
        </w:rPr>
        <w:t>件号，为每盒内的件序号。</w:t>
      </w:r>
    </w:p>
    <w:p w14:paraId="1B574FE2" w14:textId="77777777" w:rsidR="00993188" w:rsidRDefault="00443823" w:rsidP="00443823">
      <w:pPr>
        <w:widowControl/>
        <w:numPr>
          <w:ilvl w:val="0"/>
          <w:numId w:val="27"/>
        </w:numPr>
        <w:spacing w:line="300" w:lineRule="auto"/>
        <w:ind w:firstLineChars="200" w:firstLine="480"/>
        <w:rPr>
          <w:sz w:val="24"/>
          <w:szCs w:val="24"/>
        </w:rPr>
      </w:pPr>
      <w:r>
        <w:rPr>
          <w:rFonts w:hint="eastAsia"/>
          <w:sz w:val="24"/>
          <w:szCs w:val="24"/>
        </w:rPr>
        <w:t>档号，由</w:t>
      </w:r>
      <w:r>
        <w:rPr>
          <w:rFonts w:hint="eastAsia"/>
          <w:sz w:val="24"/>
          <w:szCs w:val="24"/>
        </w:rPr>
        <w:t>11</w:t>
      </w:r>
      <w:r>
        <w:rPr>
          <w:rFonts w:hint="eastAsia"/>
          <w:sz w:val="24"/>
          <w:szCs w:val="24"/>
        </w:rPr>
        <w:t>位数字组成，共分四层，格式为：</w:t>
      </w:r>
      <w:r>
        <w:rPr>
          <w:rFonts w:hint="eastAsia"/>
          <w:sz w:val="24"/>
          <w:szCs w:val="24"/>
        </w:rPr>
        <w:t>ABCDEFGHIJK</w:t>
      </w:r>
      <w:r>
        <w:rPr>
          <w:rFonts w:hint="eastAsia"/>
          <w:sz w:val="24"/>
          <w:szCs w:val="24"/>
        </w:rPr>
        <w:t>。</w:t>
      </w:r>
    </w:p>
    <w:p w14:paraId="7FA05967" w14:textId="77777777" w:rsidR="00993188" w:rsidRDefault="00443823">
      <w:pPr>
        <w:widowControl/>
        <w:spacing w:line="300" w:lineRule="auto"/>
        <w:ind w:firstLineChars="200" w:firstLine="480"/>
        <w:rPr>
          <w:sz w:val="24"/>
          <w:szCs w:val="24"/>
        </w:rPr>
      </w:pPr>
      <w:r>
        <w:rPr>
          <w:rFonts w:hint="eastAsia"/>
          <w:sz w:val="24"/>
          <w:szCs w:val="24"/>
        </w:rPr>
        <w:t>第一层：第一、二位数字</w:t>
      </w:r>
      <w:r>
        <w:rPr>
          <w:rFonts w:hint="eastAsia"/>
          <w:sz w:val="24"/>
          <w:szCs w:val="24"/>
        </w:rPr>
        <w:t>AB</w:t>
      </w:r>
      <w:r>
        <w:rPr>
          <w:rFonts w:hint="eastAsia"/>
          <w:sz w:val="24"/>
          <w:szCs w:val="24"/>
        </w:rPr>
        <w:t>，为人物档案类代号。用“</w:t>
      </w:r>
      <w:r>
        <w:rPr>
          <w:rFonts w:hint="eastAsia"/>
          <w:sz w:val="24"/>
          <w:szCs w:val="24"/>
        </w:rPr>
        <w:t>16</w:t>
      </w:r>
      <w:r>
        <w:rPr>
          <w:rFonts w:hint="eastAsia"/>
          <w:sz w:val="24"/>
          <w:szCs w:val="24"/>
        </w:rPr>
        <w:t>”标识。</w:t>
      </w:r>
    </w:p>
    <w:p w14:paraId="4592CF7C" w14:textId="77777777" w:rsidR="00993188" w:rsidRDefault="00443823">
      <w:pPr>
        <w:widowControl/>
        <w:spacing w:line="300" w:lineRule="auto"/>
        <w:ind w:firstLineChars="200" w:firstLine="480"/>
        <w:rPr>
          <w:sz w:val="24"/>
          <w:szCs w:val="24"/>
        </w:rPr>
      </w:pPr>
      <w:r>
        <w:rPr>
          <w:rFonts w:hint="eastAsia"/>
          <w:sz w:val="24"/>
          <w:szCs w:val="24"/>
        </w:rPr>
        <w:t>第二层：第三、四、五位数字</w:t>
      </w:r>
      <w:r>
        <w:rPr>
          <w:rFonts w:hint="eastAsia"/>
          <w:sz w:val="24"/>
          <w:szCs w:val="24"/>
        </w:rPr>
        <w:t>CDE</w:t>
      </w:r>
      <w:r>
        <w:rPr>
          <w:rFonts w:hint="eastAsia"/>
          <w:sz w:val="24"/>
          <w:szCs w:val="24"/>
        </w:rPr>
        <w:t>，为人物序号。按归档时间的先后排序。</w:t>
      </w:r>
    </w:p>
    <w:p w14:paraId="2C2EA6AF" w14:textId="77777777" w:rsidR="00993188" w:rsidRDefault="00443823">
      <w:pPr>
        <w:widowControl/>
        <w:spacing w:line="300" w:lineRule="auto"/>
        <w:ind w:firstLineChars="200" w:firstLine="480"/>
        <w:rPr>
          <w:sz w:val="24"/>
          <w:szCs w:val="24"/>
        </w:rPr>
      </w:pPr>
      <w:r>
        <w:rPr>
          <w:rFonts w:hint="eastAsia"/>
          <w:sz w:val="24"/>
          <w:szCs w:val="24"/>
        </w:rPr>
        <w:t>第三层：第六、七、八位数字</w:t>
      </w:r>
      <w:r>
        <w:rPr>
          <w:rFonts w:hint="eastAsia"/>
          <w:sz w:val="24"/>
          <w:szCs w:val="24"/>
        </w:rPr>
        <w:t>FGH</w:t>
      </w:r>
      <w:r>
        <w:rPr>
          <w:rFonts w:hint="eastAsia"/>
          <w:sz w:val="24"/>
          <w:szCs w:val="24"/>
        </w:rPr>
        <w:t>，为该人物档案盒序号。</w:t>
      </w:r>
    </w:p>
    <w:p w14:paraId="14BD4ADD" w14:textId="77777777" w:rsidR="00993188" w:rsidRDefault="00443823">
      <w:pPr>
        <w:widowControl/>
        <w:spacing w:line="300" w:lineRule="auto"/>
        <w:ind w:firstLineChars="200" w:firstLine="480"/>
        <w:rPr>
          <w:sz w:val="24"/>
          <w:szCs w:val="24"/>
        </w:rPr>
      </w:pPr>
      <w:r>
        <w:rPr>
          <w:rFonts w:hint="eastAsia"/>
          <w:sz w:val="24"/>
          <w:szCs w:val="24"/>
        </w:rPr>
        <w:t>第四层：第九、十、十一位数字</w:t>
      </w:r>
      <w:r>
        <w:rPr>
          <w:rFonts w:hint="eastAsia"/>
          <w:sz w:val="24"/>
          <w:szCs w:val="24"/>
        </w:rPr>
        <w:t>IJK</w:t>
      </w:r>
      <w:r>
        <w:rPr>
          <w:rFonts w:hint="eastAsia"/>
          <w:sz w:val="24"/>
          <w:szCs w:val="24"/>
        </w:rPr>
        <w:t>，为该人物档案盒内件号。</w:t>
      </w:r>
    </w:p>
    <w:p w14:paraId="3CEDB81B" w14:textId="77777777" w:rsidR="00993188" w:rsidRDefault="00443823" w:rsidP="00443823">
      <w:pPr>
        <w:widowControl/>
        <w:numPr>
          <w:ilvl w:val="0"/>
          <w:numId w:val="26"/>
        </w:numPr>
        <w:spacing w:line="300" w:lineRule="auto"/>
        <w:rPr>
          <w:sz w:val="24"/>
          <w:szCs w:val="24"/>
        </w:rPr>
      </w:pPr>
      <w:r>
        <w:rPr>
          <w:rFonts w:hint="eastAsia"/>
          <w:sz w:val="24"/>
          <w:szCs w:val="24"/>
        </w:rPr>
        <w:t>实物档案按归档顺序整理并编号。编号规则如下：</w:t>
      </w:r>
    </w:p>
    <w:p w14:paraId="06BCCA04" w14:textId="77777777" w:rsidR="00993188" w:rsidRDefault="00443823" w:rsidP="00443823">
      <w:pPr>
        <w:widowControl/>
        <w:numPr>
          <w:ilvl w:val="0"/>
          <w:numId w:val="28"/>
        </w:numPr>
        <w:spacing w:line="300" w:lineRule="auto"/>
        <w:ind w:firstLineChars="200" w:firstLine="480"/>
        <w:rPr>
          <w:sz w:val="24"/>
          <w:szCs w:val="24"/>
        </w:rPr>
      </w:pPr>
      <w:r>
        <w:rPr>
          <w:rFonts w:hint="eastAsia"/>
          <w:sz w:val="24"/>
          <w:szCs w:val="24"/>
        </w:rPr>
        <w:t>盒号，为实物档案盒的总序号，由“实”</w:t>
      </w:r>
      <w:r>
        <w:rPr>
          <w:rFonts w:hint="eastAsia"/>
          <w:sz w:val="24"/>
          <w:szCs w:val="24"/>
        </w:rPr>
        <w:t>+</w:t>
      </w:r>
      <w:r>
        <w:rPr>
          <w:rFonts w:hint="eastAsia"/>
          <w:sz w:val="24"/>
          <w:szCs w:val="24"/>
        </w:rPr>
        <w:t>实物</w:t>
      </w:r>
      <w:proofErr w:type="gramStart"/>
      <w:r>
        <w:rPr>
          <w:rFonts w:hint="eastAsia"/>
          <w:sz w:val="24"/>
          <w:szCs w:val="24"/>
        </w:rPr>
        <w:t>档案盒号组成</w:t>
      </w:r>
      <w:proofErr w:type="gramEnd"/>
      <w:r>
        <w:rPr>
          <w:rFonts w:hint="eastAsia"/>
          <w:sz w:val="24"/>
          <w:szCs w:val="24"/>
        </w:rPr>
        <w:t>。</w:t>
      </w:r>
    </w:p>
    <w:p w14:paraId="139EA5A4" w14:textId="77777777" w:rsidR="00993188" w:rsidRDefault="00443823" w:rsidP="00443823">
      <w:pPr>
        <w:widowControl/>
        <w:numPr>
          <w:ilvl w:val="0"/>
          <w:numId w:val="28"/>
        </w:numPr>
        <w:spacing w:line="300" w:lineRule="auto"/>
        <w:ind w:firstLineChars="200" w:firstLine="480"/>
        <w:rPr>
          <w:sz w:val="24"/>
          <w:szCs w:val="24"/>
        </w:rPr>
      </w:pPr>
      <w:r>
        <w:rPr>
          <w:rFonts w:hint="eastAsia"/>
          <w:sz w:val="24"/>
          <w:szCs w:val="24"/>
        </w:rPr>
        <w:t>件号，为每盒内的件序号。</w:t>
      </w:r>
    </w:p>
    <w:p w14:paraId="4845422B" w14:textId="77777777" w:rsidR="00993188" w:rsidRDefault="00443823" w:rsidP="00443823">
      <w:pPr>
        <w:widowControl/>
        <w:numPr>
          <w:ilvl w:val="0"/>
          <w:numId w:val="28"/>
        </w:numPr>
        <w:spacing w:line="300" w:lineRule="auto"/>
        <w:ind w:firstLineChars="200" w:firstLine="480"/>
        <w:rPr>
          <w:sz w:val="24"/>
          <w:szCs w:val="24"/>
        </w:rPr>
      </w:pPr>
      <w:r>
        <w:rPr>
          <w:rFonts w:hint="eastAsia"/>
          <w:sz w:val="24"/>
          <w:szCs w:val="24"/>
        </w:rPr>
        <w:t>档号，由“实”</w:t>
      </w:r>
      <w:r>
        <w:rPr>
          <w:rFonts w:hint="eastAsia"/>
          <w:sz w:val="24"/>
          <w:szCs w:val="24"/>
        </w:rPr>
        <w:t>+</w:t>
      </w:r>
      <w:r>
        <w:rPr>
          <w:rFonts w:hint="eastAsia"/>
          <w:sz w:val="24"/>
          <w:szCs w:val="24"/>
        </w:rPr>
        <w:t>实物</w:t>
      </w:r>
      <w:proofErr w:type="gramStart"/>
      <w:r>
        <w:rPr>
          <w:rFonts w:hint="eastAsia"/>
          <w:sz w:val="24"/>
          <w:szCs w:val="24"/>
        </w:rPr>
        <w:t>档案盒号</w:t>
      </w:r>
      <w:proofErr w:type="gramEnd"/>
      <w:r>
        <w:rPr>
          <w:rFonts w:hint="eastAsia"/>
          <w:sz w:val="24"/>
          <w:szCs w:val="24"/>
        </w:rPr>
        <w:t>+</w:t>
      </w:r>
      <w:r>
        <w:rPr>
          <w:rFonts w:hint="eastAsia"/>
          <w:sz w:val="24"/>
          <w:szCs w:val="24"/>
        </w:rPr>
        <w:t>盒内件号组成。</w:t>
      </w:r>
    </w:p>
    <w:p w14:paraId="2408514D" w14:textId="77777777" w:rsidR="00993188" w:rsidRDefault="00443823" w:rsidP="00443823">
      <w:pPr>
        <w:widowControl/>
        <w:numPr>
          <w:ilvl w:val="0"/>
          <w:numId w:val="26"/>
        </w:numPr>
        <w:spacing w:line="300" w:lineRule="auto"/>
        <w:rPr>
          <w:sz w:val="24"/>
          <w:szCs w:val="24"/>
        </w:rPr>
      </w:pPr>
      <w:r>
        <w:rPr>
          <w:rFonts w:hint="eastAsia"/>
          <w:sz w:val="24"/>
          <w:szCs w:val="24"/>
        </w:rPr>
        <w:t>归档人物和实物档案经整理后装入档案装具，并制作卷内目录、档案盒脊及备考表。</w:t>
      </w:r>
    </w:p>
    <w:p w14:paraId="6E23BD1A"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六、档案保管</w:t>
      </w:r>
    </w:p>
    <w:p w14:paraId="6C1A8F3F" w14:textId="77777777" w:rsidR="00993188" w:rsidRDefault="00443823">
      <w:pPr>
        <w:widowControl/>
        <w:spacing w:line="300" w:lineRule="auto"/>
        <w:ind w:firstLineChars="200" w:firstLine="480"/>
        <w:rPr>
          <w:sz w:val="24"/>
          <w:szCs w:val="24"/>
        </w:rPr>
      </w:pPr>
      <w:r>
        <w:rPr>
          <w:rFonts w:hint="eastAsia"/>
          <w:sz w:val="24"/>
          <w:szCs w:val="24"/>
        </w:rPr>
        <w:lastRenderedPageBreak/>
        <w:t>档案馆配置适宜安全保存档案的专用档案库房，配备防火、防盗、防水、防光、防尘、防有害气体、防有害生物以及恒温恒湿等必要的设施设备，确保档案的完整和安全。</w:t>
      </w:r>
    </w:p>
    <w:p w14:paraId="51F64704"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七、档案数字化</w:t>
      </w:r>
    </w:p>
    <w:p w14:paraId="700F4A47" w14:textId="77777777" w:rsidR="00993188" w:rsidRDefault="00443823" w:rsidP="00443823">
      <w:pPr>
        <w:widowControl/>
        <w:numPr>
          <w:ilvl w:val="0"/>
          <w:numId w:val="29"/>
        </w:numPr>
        <w:spacing w:line="300" w:lineRule="auto"/>
        <w:rPr>
          <w:sz w:val="24"/>
          <w:szCs w:val="24"/>
        </w:rPr>
      </w:pPr>
      <w:r>
        <w:rPr>
          <w:rFonts w:hint="eastAsia"/>
          <w:sz w:val="24"/>
          <w:szCs w:val="24"/>
        </w:rPr>
        <w:t>人物和实物档案数字化指采用扫描、拍摄等方式对人物档案进行数字化加工将其转化为存储在磁带、磁盘、光盘等载体上的数字文件，并按照人物档案的内在联系建立目录数据与数字文件关联关系的处理过程。</w:t>
      </w:r>
    </w:p>
    <w:p w14:paraId="15A1803B" w14:textId="77777777" w:rsidR="00993188" w:rsidRDefault="00443823" w:rsidP="00443823">
      <w:pPr>
        <w:widowControl/>
        <w:numPr>
          <w:ilvl w:val="0"/>
          <w:numId w:val="29"/>
        </w:numPr>
        <w:spacing w:line="300" w:lineRule="auto"/>
        <w:rPr>
          <w:sz w:val="24"/>
          <w:szCs w:val="24"/>
        </w:rPr>
      </w:pPr>
      <w:r>
        <w:rPr>
          <w:rFonts w:hint="eastAsia"/>
          <w:sz w:val="24"/>
          <w:szCs w:val="24"/>
        </w:rPr>
        <w:t>人物和实物档案数字化应遵循人物档案管理客观规律，根据人物档案整理顺序依次开展数字化工作。数字化应真实反映人物档案的有关信息，最大程度展现档案原貌。</w:t>
      </w:r>
    </w:p>
    <w:p w14:paraId="6FC1036A" w14:textId="77777777" w:rsidR="00993188" w:rsidRDefault="00443823" w:rsidP="00443823">
      <w:pPr>
        <w:widowControl/>
        <w:numPr>
          <w:ilvl w:val="0"/>
          <w:numId w:val="29"/>
        </w:numPr>
        <w:spacing w:line="300" w:lineRule="auto"/>
        <w:rPr>
          <w:sz w:val="24"/>
          <w:szCs w:val="24"/>
        </w:rPr>
      </w:pPr>
      <w:r>
        <w:rPr>
          <w:rFonts w:hint="eastAsia"/>
          <w:sz w:val="24"/>
          <w:szCs w:val="24"/>
        </w:rPr>
        <w:t>应加强人物和实物档案数字化各环节的安全管理，建立问题反馈机制，对档案数字化工作过程中发现的问题及时反馈和修正，确保档案实体和档案信息的安全。</w:t>
      </w:r>
    </w:p>
    <w:p w14:paraId="5AACEB3F"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八、档案利用</w:t>
      </w:r>
    </w:p>
    <w:p w14:paraId="36C9C5E6" w14:textId="77777777" w:rsidR="00993188" w:rsidRDefault="00443823" w:rsidP="00443823">
      <w:pPr>
        <w:widowControl/>
        <w:numPr>
          <w:ilvl w:val="0"/>
          <w:numId w:val="30"/>
        </w:numPr>
        <w:spacing w:line="300" w:lineRule="auto"/>
        <w:rPr>
          <w:sz w:val="24"/>
          <w:szCs w:val="24"/>
        </w:rPr>
      </w:pPr>
      <w:r>
        <w:rPr>
          <w:rFonts w:hint="eastAsia"/>
          <w:sz w:val="24"/>
          <w:szCs w:val="24"/>
        </w:rPr>
        <w:t>人物和实物档案根据档案内容及捐赠人意愿，分为开放档案和未开放档案。</w:t>
      </w:r>
    </w:p>
    <w:p w14:paraId="75B9E59D" w14:textId="77777777" w:rsidR="00993188" w:rsidRDefault="00443823" w:rsidP="00443823">
      <w:pPr>
        <w:widowControl/>
        <w:numPr>
          <w:ilvl w:val="0"/>
          <w:numId w:val="30"/>
        </w:numPr>
        <w:spacing w:line="300" w:lineRule="auto"/>
        <w:rPr>
          <w:sz w:val="24"/>
          <w:szCs w:val="24"/>
        </w:rPr>
      </w:pPr>
      <w:r>
        <w:rPr>
          <w:rFonts w:hint="eastAsia"/>
          <w:sz w:val="24"/>
          <w:szCs w:val="24"/>
        </w:rPr>
        <w:t>人物和实物档案的捐赠人享有所捐赠档案的优先利用权。</w:t>
      </w:r>
    </w:p>
    <w:p w14:paraId="77AAA8CD" w14:textId="77777777" w:rsidR="00993188" w:rsidRDefault="00443823" w:rsidP="00443823">
      <w:pPr>
        <w:widowControl/>
        <w:numPr>
          <w:ilvl w:val="0"/>
          <w:numId w:val="30"/>
        </w:numPr>
        <w:spacing w:line="300" w:lineRule="auto"/>
        <w:rPr>
          <w:sz w:val="24"/>
          <w:szCs w:val="24"/>
        </w:rPr>
      </w:pPr>
      <w:r>
        <w:rPr>
          <w:rFonts w:hint="eastAsia"/>
          <w:sz w:val="24"/>
          <w:szCs w:val="24"/>
        </w:rPr>
        <w:t>校内外单位凭介绍信，注明档案利用目的，个人凭有效身份证件，可查阅开放档案。摘录、复制开放档案，应经档案馆同意。</w:t>
      </w:r>
    </w:p>
    <w:p w14:paraId="691AA88C" w14:textId="77777777" w:rsidR="00993188" w:rsidRDefault="00443823" w:rsidP="00443823">
      <w:pPr>
        <w:widowControl/>
        <w:numPr>
          <w:ilvl w:val="0"/>
          <w:numId w:val="30"/>
        </w:numPr>
        <w:spacing w:line="300" w:lineRule="auto"/>
        <w:rPr>
          <w:sz w:val="24"/>
          <w:szCs w:val="24"/>
        </w:rPr>
      </w:pPr>
      <w:r>
        <w:rPr>
          <w:rFonts w:hint="eastAsia"/>
          <w:sz w:val="24"/>
          <w:szCs w:val="24"/>
        </w:rPr>
        <w:t>未开放档案一般不提供利用。</w:t>
      </w:r>
      <w:bookmarkStart w:id="3" w:name="_Hlk199165535"/>
    </w:p>
    <w:bookmarkEnd w:id="3"/>
    <w:p w14:paraId="3EC0E83D" w14:textId="77777777" w:rsidR="00993188" w:rsidRDefault="00443823" w:rsidP="00443823">
      <w:pPr>
        <w:widowControl/>
        <w:numPr>
          <w:ilvl w:val="0"/>
          <w:numId w:val="30"/>
        </w:numPr>
        <w:spacing w:line="300" w:lineRule="auto"/>
        <w:rPr>
          <w:sz w:val="24"/>
          <w:szCs w:val="24"/>
        </w:rPr>
      </w:pPr>
      <w:r>
        <w:rPr>
          <w:rFonts w:hint="eastAsia"/>
          <w:sz w:val="24"/>
          <w:szCs w:val="24"/>
        </w:rPr>
        <w:lastRenderedPageBreak/>
        <w:t>校内外单位因工作需要希望提供人物和实物档案复制件或电子版，可凭介绍信，向档案馆提出申请</w:t>
      </w:r>
      <w:bookmarkStart w:id="4" w:name="_Hlk199165627"/>
      <w:r>
        <w:rPr>
          <w:rFonts w:hint="eastAsia"/>
          <w:sz w:val="24"/>
          <w:szCs w:val="24"/>
        </w:rPr>
        <w:t>。申请通过后，利用者填写档案利用协议，经利用单位与档案馆代表人签字盖章后，方可利用。</w:t>
      </w:r>
    </w:p>
    <w:bookmarkEnd w:id="4"/>
    <w:p w14:paraId="099A3CC9" w14:textId="77777777" w:rsidR="00993188" w:rsidRDefault="00443823" w:rsidP="00443823">
      <w:pPr>
        <w:widowControl/>
        <w:numPr>
          <w:ilvl w:val="0"/>
          <w:numId w:val="30"/>
        </w:numPr>
        <w:spacing w:line="300" w:lineRule="auto"/>
        <w:rPr>
          <w:sz w:val="24"/>
          <w:szCs w:val="24"/>
        </w:rPr>
      </w:pPr>
      <w:r>
        <w:rPr>
          <w:rFonts w:hint="eastAsia"/>
          <w:sz w:val="24"/>
          <w:szCs w:val="24"/>
        </w:rPr>
        <w:t>校外媒体拍摄人物和实物档案，经学校新闻中心同意后，可凭介绍信，向档案馆提出申请。档案馆根据申请理由和档案内容决定是否提供，必要时应报经学校主管领导同意。利用者填写档案拍摄协议，并仅限在协议规定范围内利用该档案，并须在利用时注明“原件为清华大学档案馆藏”等字样。</w:t>
      </w:r>
    </w:p>
    <w:p w14:paraId="7D1AAF93" w14:textId="77777777" w:rsidR="00993188" w:rsidRDefault="00443823" w:rsidP="00443823">
      <w:pPr>
        <w:widowControl/>
        <w:numPr>
          <w:ilvl w:val="0"/>
          <w:numId w:val="30"/>
        </w:numPr>
        <w:spacing w:line="300" w:lineRule="auto"/>
        <w:rPr>
          <w:sz w:val="24"/>
          <w:szCs w:val="24"/>
        </w:rPr>
      </w:pPr>
      <w:r>
        <w:rPr>
          <w:rFonts w:hint="eastAsia"/>
          <w:sz w:val="24"/>
          <w:szCs w:val="24"/>
        </w:rPr>
        <w:t>校内单位利用人物和实物档案原件，可凭校内介绍信及利用者有效证件，向档案馆提出申请。申请通过后，填写档案利用协议，注明利用目的与利用时间，并在规定时间内归还。校外单位一般不提供档案原件外借服务。</w:t>
      </w:r>
      <w:bookmarkEnd w:id="0"/>
    </w:p>
    <w:p w14:paraId="03CEA254" w14:textId="77777777" w:rsidR="00993188" w:rsidRDefault="00993188">
      <w:pPr>
        <w:widowControl/>
        <w:spacing w:line="300" w:lineRule="auto"/>
        <w:ind w:firstLineChars="200" w:firstLine="480"/>
        <w:rPr>
          <w:sz w:val="24"/>
          <w:szCs w:val="24"/>
        </w:rPr>
      </w:pPr>
    </w:p>
    <w:p w14:paraId="293610D0" w14:textId="77777777" w:rsidR="00993188" w:rsidRDefault="00993188">
      <w:pPr>
        <w:widowControl/>
        <w:spacing w:line="300" w:lineRule="auto"/>
        <w:ind w:firstLineChars="200" w:firstLine="480"/>
        <w:rPr>
          <w:sz w:val="24"/>
          <w:szCs w:val="24"/>
        </w:rPr>
      </w:pPr>
    </w:p>
    <w:p w14:paraId="1A2FBA0E" w14:textId="77777777" w:rsidR="00993188" w:rsidRDefault="00993188">
      <w:pPr>
        <w:widowControl/>
        <w:spacing w:line="300" w:lineRule="auto"/>
        <w:ind w:firstLineChars="200" w:firstLine="480"/>
        <w:rPr>
          <w:sz w:val="24"/>
          <w:szCs w:val="24"/>
        </w:rPr>
      </w:pPr>
    </w:p>
    <w:p w14:paraId="3401714B" w14:textId="77777777" w:rsidR="00993188" w:rsidRDefault="00993188">
      <w:pPr>
        <w:widowControl/>
        <w:spacing w:line="300" w:lineRule="auto"/>
        <w:rPr>
          <w:sz w:val="24"/>
          <w:szCs w:val="24"/>
        </w:rPr>
      </w:pPr>
    </w:p>
    <w:p w14:paraId="1B54136C" w14:textId="77FDD419" w:rsidR="00993188" w:rsidRPr="003C1BF4" w:rsidRDefault="00993188" w:rsidP="003C1BF4">
      <w:pPr>
        <w:rPr>
          <w:sz w:val="24"/>
          <w:szCs w:val="24"/>
        </w:rPr>
      </w:pPr>
    </w:p>
    <w:sectPr w:rsidR="00993188" w:rsidRPr="003C1BF4">
      <w:footerReference w:type="default" r:id="rId9"/>
      <w:pgSz w:w="8391" w:h="11907"/>
      <w:pgMar w:top="1134" w:right="1134" w:bottom="1418" w:left="1134"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28FE8" w14:textId="77777777" w:rsidR="007309CD" w:rsidRDefault="007309CD">
      <w:r>
        <w:separator/>
      </w:r>
    </w:p>
  </w:endnote>
  <w:endnote w:type="continuationSeparator" w:id="0">
    <w:p w14:paraId="089E3DDC" w14:textId="77777777" w:rsidR="007309CD" w:rsidRDefault="0073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40B" w14:textId="77777777" w:rsidR="00993188" w:rsidRDefault="00443823">
    <w:pPr>
      <w:pStyle w:val="a4"/>
      <w:jc w:val="right"/>
    </w:pPr>
    <w:r>
      <w:rPr>
        <w:noProof/>
      </w:rPr>
      <mc:AlternateContent>
        <mc:Choice Requires="wps">
          <w:drawing>
            <wp:anchor distT="0" distB="0" distL="114300" distR="114300" simplePos="0" relativeHeight="251659264" behindDoc="0" locked="0" layoutInCell="1" allowOverlap="1" wp14:anchorId="76069EC7" wp14:editId="77062F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14"/>
                          </w:sdtPr>
                          <w:sdtEndPr/>
                          <w:sdtContent>
                            <w:p w14:paraId="435381A9" w14:textId="5B1B36A7" w:rsidR="00993188" w:rsidRDefault="00443823">
                              <w:pPr>
                                <w:pStyle w:val="a4"/>
                                <w:jc w:val="right"/>
                              </w:pPr>
                              <w:r>
                                <w:fldChar w:fldCharType="begin"/>
                              </w:r>
                              <w:r>
                                <w:instrText>PAGE   \* MERGEFORMAT</w:instrText>
                              </w:r>
                              <w:r>
                                <w:fldChar w:fldCharType="separate"/>
                              </w:r>
                              <w:r w:rsidR="00550A1C" w:rsidRPr="00550A1C">
                                <w:rPr>
                                  <w:noProof/>
                                  <w:lang w:val="zh-CN"/>
                                </w:rPr>
                                <w:t>6</w:t>
                              </w:r>
                              <w:r>
                                <w:fldChar w:fldCharType="end"/>
                              </w:r>
                            </w:p>
                          </w:sdtContent>
                        </w:sdt>
                        <w:p w14:paraId="75A214DF" w14:textId="77777777" w:rsidR="00993188" w:rsidRDefault="009931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9E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5714"/>
                    </w:sdtPr>
                    <w:sdtEndPr/>
                    <w:sdtContent>
                      <w:p w14:paraId="435381A9" w14:textId="5B1B36A7" w:rsidR="00993188" w:rsidRDefault="00443823">
                        <w:pPr>
                          <w:pStyle w:val="a4"/>
                          <w:jc w:val="right"/>
                        </w:pPr>
                        <w:r>
                          <w:fldChar w:fldCharType="begin"/>
                        </w:r>
                        <w:r>
                          <w:instrText>PAGE   \* MERGEFORMAT</w:instrText>
                        </w:r>
                        <w:r>
                          <w:fldChar w:fldCharType="separate"/>
                        </w:r>
                        <w:r w:rsidR="00550A1C" w:rsidRPr="00550A1C">
                          <w:rPr>
                            <w:noProof/>
                            <w:lang w:val="zh-CN"/>
                          </w:rPr>
                          <w:t>6</w:t>
                        </w:r>
                        <w:r>
                          <w:fldChar w:fldCharType="end"/>
                        </w:r>
                      </w:p>
                    </w:sdtContent>
                  </w:sdt>
                  <w:p w14:paraId="75A214DF" w14:textId="77777777" w:rsidR="00993188" w:rsidRDefault="00993188"/>
                </w:txbxContent>
              </v:textbox>
              <w10:wrap anchorx="margin"/>
            </v:shape>
          </w:pict>
        </mc:Fallback>
      </mc:AlternateContent>
    </w:r>
  </w:p>
  <w:p w14:paraId="7BEC2D44" w14:textId="77777777" w:rsidR="00993188" w:rsidRDefault="00993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A00D" w14:textId="77777777" w:rsidR="007309CD" w:rsidRDefault="007309CD">
      <w:r>
        <w:separator/>
      </w:r>
    </w:p>
  </w:footnote>
  <w:footnote w:type="continuationSeparator" w:id="0">
    <w:p w14:paraId="726E7D24" w14:textId="77777777" w:rsidR="007309CD" w:rsidRDefault="00730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C19D"/>
    <w:multiLevelType w:val="singleLevel"/>
    <w:tmpl w:val="85FDC19D"/>
    <w:lvl w:ilvl="0">
      <w:start w:val="1"/>
      <w:numFmt w:val="chineseCounting"/>
      <w:suff w:val="nothing"/>
      <w:lvlText w:val="（%1）"/>
      <w:lvlJc w:val="left"/>
      <w:pPr>
        <w:ind w:left="0" w:firstLine="420"/>
      </w:pPr>
      <w:rPr>
        <w:rFonts w:hint="eastAsia"/>
      </w:rPr>
    </w:lvl>
  </w:abstractNum>
  <w:abstractNum w:abstractNumId="1" w15:restartNumberingAfterBreak="0">
    <w:nsid w:val="A8CD7897"/>
    <w:multiLevelType w:val="singleLevel"/>
    <w:tmpl w:val="A8CD7897"/>
    <w:lvl w:ilvl="0">
      <w:start w:val="1"/>
      <w:numFmt w:val="chineseCounting"/>
      <w:suff w:val="nothing"/>
      <w:lvlText w:val="（%1）"/>
      <w:lvlJc w:val="left"/>
      <w:pPr>
        <w:ind w:left="0" w:firstLine="420"/>
      </w:pPr>
      <w:rPr>
        <w:rFonts w:hint="eastAsia"/>
      </w:rPr>
    </w:lvl>
  </w:abstractNum>
  <w:abstractNum w:abstractNumId="2" w15:restartNumberingAfterBreak="0">
    <w:nsid w:val="AD4F59FB"/>
    <w:multiLevelType w:val="singleLevel"/>
    <w:tmpl w:val="AD4F59FB"/>
    <w:lvl w:ilvl="0">
      <w:start w:val="1"/>
      <w:numFmt w:val="chineseCounting"/>
      <w:suff w:val="nothing"/>
      <w:lvlText w:val="（%1）"/>
      <w:lvlJc w:val="left"/>
      <w:pPr>
        <w:ind w:left="0" w:firstLine="420"/>
      </w:pPr>
      <w:rPr>
        <w:rFonts w:hint="eastAsia"/>
      </w:rPr>
    </w:lvl>
  </w:abstractNum>
  <w:abstractNum w:abstractNumId="3" w15:restartNumberingAfterBreak="0">
    <w:nsid w:val="B71F50CB"/>
    <w:multiLevelType w:val="singleLevel"/>
    <w:tmpl w:val="B71F50CB"/>
    <w:lvl w:ilvl="0">
      <w:start w:val="1"/>
      <w:numFmt w:val="chineseCounting"/>
      <w:suff w:val="nothing"/>
      <w:lvlText w:val="（%1）"/>
      <w:lvlJc w:val="left"/>
      <w:pPr>
        <w:ind w:left="0" w:firstLine="420"/>
      </w:pPr>
      <w:rPr>
        <w:rFonts w:hint="eastAsia"/>
      </w:rPr>
    </w:lvl>
  </w:abstractNum>
  <w:abstractNum w:abstractNumId="4" w15:restartNumberingAfterBreak="0">
    <w:nsid w:val="C4BEBDA4"/>
    <w:multiLevelType w:val="singleLevel"/>
    <w:tmpl w:val="C4BEBDA4"/>
    <w:lvl w:ilvl="0">
      <w:start w:val="1"/>
      <w:numFmt w:val="chineseCounting"/>
      <w:suff w:val="nothing"/>
      <w:lvlText w:val="（%1）"/>
      <w:lvlJc w:val="left"/>
      <w:pPr>
        <w:ind w:left="0" w:firstLine="420"/>
      </w:pPr>
      <w:rPr>
        <w:rFonts w:hint="eastAsia"/>
      </w:rPr>
    </w:lvl>
  </w:abstractNum>
  <w:abstractNum w:abstractNumId="5" w15:restartNumberingAfterBreak="0">
    <w:nsid w:val="C56D2AD0"/>
    <w:multiLevelType w:val="singleLevel"/>
    <w:tmpl w:val="C56D2AD0"/>
    <w:lvl w:ilvl="0">
      <w:start w:val="1"/>
      <w:numFmt w:val="chineseCounting"/>
      <w:suff w:val="nothing"/>
      <w:lvlText w:val="（%1）"/>
      <w:lvlJc w:val="left"/>
      <w:pPr>
        <w:ind w:left="0" w:firstLine="420"/>
      </w:pPr>
      <w:rPr>
        <w:rFonts w:hint="eastAsia"/>
      </w:rPr>
    </w:lvl>
  </w:abstractNum>
  <w:abstractNum w:abstractNumId="6" w15:restartNumberingAfterBreak="0">
    <w:nsid w:val="C582BCC4"/>
    <w:multiLevelType w:val="singleLevel"/>
    <w:tmpl w:val="C582BCC4"/>
    <w:lvl w:ilvl="0">
      <w:start w:val="1"/>
      <w:numFmt w:val="decimal"/>
      <w:suff w:val="nothing"/>
      <w:lvlText w:val="%1．"/>
      <w:lvlJc w:val="left"/>
      <w:pPr>
        <w:ind w:left="0" w:firstLine="400"/>
      </w:pPr>
      <w:rPr>
        <w:rFonts w:hint="default"/>
      </w:rPr>
    </w:lvl>
  </w:abstractNum>
  <w:abstractNum w:abstractNumId="7" w15:restartNumberingAfterBreak="0">
    <w:nsid w:val="D42DA207"/>
    <w:multiLevelType w:val="singleLevel"/>
    <w:tmpl w:val="D42DA207"/>
    <w:lvl w:ilvl="0">
      <w:start w:val="1"/>
      <w:numFmt w:val="chineseCounting"/>
      <w:suff w:val="nothing"/>
      <w:lvlText w:val="（%1）"/>
      <w:lvlJc w:val="left"/>
      <w:pPr>
        <w:ind w:left="0" w:firstLine="420"/>
      </w:pPr>
      <w:rPr>
        <w:rFonts w:hint="eastAsia"/>
      </w:rPr>
    </w:lvl>
  </w:abstractNum>
  <w:abstractNum w:abstractNumId="8" w15:restartNumberingAfterBreak="0">
    <w:nsid w:val="DAD651A6"/>
    <w:multiLevelType w:val="singleLevel"/>
    <w:tmpl w:val="DAD651A6"/>
    <w:lvl w:ilvl="0">
      <w:start w:val="1"/>
      <w:numFmt w:val="chineseCounting"/>
      <w:suff w:val="nothing"/>
      <w:lvlText w:val="（%1）"/>
      <w:lvlJc w:val="left"/>
      <w:pPr>
        <w:ind w:left="0" w:firstLine="420"/>
      </w:pPr>
      <w:rPr>
        <w:rFonts w:hint="eastAsia"/>
      </w:rPr>
    </w:lvl>
  </w:abstractNum>
  <w:abstractNum w:abstractNumId="9" w15:restartNumberingAfterBreak="0">
    <w:nsid w:val="DCBCF1AE"/>
    <w:multiLevelType w:val="singleLevel"/>
    <w:tmpl w:val="DCBCF1AE"/>
    <w:lvl w:ilvl="0">
      <w:start w:val="1"/>
      <w:numFmt w:val="chineseCounting"/>
      <w:suff w:val="nothing"/>
      <w:lvlText w:val="（%1）"/>
      <w:lvlJc w:val="left"/>
      <w:pPr>
        <w:ind w:left="0" w:firstLine="420"/>
      </w:pPr>
      <w:rPr>
        <w:rFonts w:hint="eastAsia"/>
      </w:rPr>
    </w:lvl>
  </w:abstractNum>
  <w:abstractNum w:abstractNumId="10" w15:restartNumberingAfterBreak="0">
    <w:nsid w:val="DD432E80"/>
    <w:multiLevelType w:val="singleLevel"/>
    <w:tmpl w:val="DD432E80"/>
    <w:lvl w:ilvl="0">
      <w:start w:val="1"/>
      <w:numFmt w:val="chineseCounting"/>
      <w:suff w:val="nothing"/>
      <w:lvlText w:val="（%1）"/>
      <w:lvlJc w:val="left"/>
      <w:pPr>
        <w:ind w:left="0" w:firstLine="420"/>
      </w:pPr>
      <w:rPr>
        <w:rFonts w:hint="eastAsia"/>
      </w:rPr>
    </w:lvl>
  </w:abstractNum>
  <w:abstractNum w:abstractNumId="11" w15:restartNumberingAfterBreak="0">
    <w:nsid w:val="E4760128"/>
    <w:multiLevelType w:val="singleLevel"/>
    <w:tmpl w:val="E4760128"/>
    <w:lvl w:ilvl="0">
      <w:start w:val="1"/>
      <w:numFmt w:val="chineseCounting"/>
      <w:suff w:val="nothing"/>
      <w:lvlText w:val="（%1）"/>
      <w:lvlJc w:val="left"/>
      <w:pPr>
        <w:ind w:left="0" w:firstLine="420"/>
      </w:pPr>
      <w:rPr>
        <w:rFonts w:hint="eastAsia"/>
      </w:rPr>
    </w:lvl>
  </w:abstractNum>
  <w:abstractNum w:abstractNumId="12" w15:restartNumberingAfterBreak="0">
    <w:nsid w:val="F2C7E56A"/>
    <w:multiLevelType w:val="singleLevel"/>
    <w:tmpl w:val="F2C7E56A"/>
    <w:lvl w:ilvl="0">
      <w:start w:val="1"/>
      <w:numFmt w:val="chineseCounting"/>
      <w:suff w:val="nothing"/>
      <w:lvlText w:val="（%1）"/>
      <w:lvlJc w:val="left"/>
      <w:pPr>
        <w:ind w:left="0" w:firstLine="420"/>
      </w:pPr>
      <w:rPr>
        <w:rFonts w:hint="eastAsia"/>
      </w:rPr>
    </w:lvl>
  </w:abstractNum>
  <w:abstractNum w:abstractNumId="13" w15:restartNumberingAfterBreak="0">
    <w:nsid w:val="F46724B7"/>
    <w:multiLevelType w:val="singleLevel"/>
    <w:tmpl w:val="F46724B7"/>
    <w:lvl w:ilvl="0">
      <w:start w:val="1"/>
      <w:numFmt w:val="chineseCounting"/>
      <w:suff w:val="nothing"/>
      <w:lvlText w:val="（%1）"/>
      <w:lvlJc w:val="left"/>
      <w:pPr>
        <w:ind w:left="0" w:firstLine="420"/>
      </w:pPr>
      <w:rPr>
        <w:rFonts w:hint="eastAsia"/>
      </w:rPr>
    </w:lvl>
  </w:abstractNum>
  <w:abstractNum w:abstractNumId="14" w15:restartNumberingAfterBreak="0">
    <w:nsid w:val="F9374824"/>
    <w:multiLevelType w:val="singleLevel"/>
    <w:tmpl w:val="F9374824"/>
    <w:lvl w:ilvl="0">
      <w:start w:val="1"/>
      <w:numFmt w:val="chineseCounting"/>
      <w:suff w:val="nothing"/>
      <w:lvlText w:val="（%1）"/>
      <w:lvlJc w:val="left"/>
      <w:pPr>
        <w:ind w:left="0" w:firstLine="420"/>
      </w:pPr>
      <w:rPr>
        <w:rFonts w:hint="eastAsia"/>
      </w:rPr>
    </w:lvl>
  </w:abstractNum>
  <w:abstractNum w:abstractNumId="15" w15:restartNumberingAfterBreak="0">
    <w:nsid w:val="0F41167A"/>
    <w:multiLevelType w:val="singleLevel"/>
    <w:tmpl w:val="0F41167A"/>
    <w:lvl w:ilvl="0">
      <w:start w:val="1"/>
      <w:numFmt w:val="decimal"/>
      <w:suff w:val="nothing"/>
      <w:lvlText w:val="%1．"/>
      <w:lvlJc w:val="left"/>
      <w:pPr>
        <w:ind w:left="0" w:firstLine="400"/>
      </w:pPr>
      <w:rPr>
        <w:rFonts w:hint="default"/>
      </w:rPr>
    </w:lvl>
  </w:abstractNum>
  <w:abstractNum w:abstractNumId="16" w15:restartNumberingAfterBreak="0">
    <w:nsid w:val="19BEDE2F"/>
    <w:multiLevelType w:val="singleLevel"/>
    <w:tmpl w:val="19BEDE2F"/>
    <w:lvl w:ilvl="0">
      <w:start w:val="1"/>
      <w:numFmt w:val="decimal"/>
      <w:suff w:val="nothing"/>
      <w:lvlText w:val="%1．"/>
      <w:lvlJc w:val="left"/>
      <w:pPr>
        <w:ind w:left="0" w:firstLine="400"/>
      </w:pPr>
      <w:rPr>
        <w:rFonts w:hint="default"/>
      </w:rPr>
    </w:lvl>
  </w:abstractNum>
  <w:abstractNum w:abstractNumId="17" w15:restartNumberingAfterBreak="0">
    <w:nsid w:val="1C1D5471"/>
    <w:multiLevelType w:val="singleLevel"/>
    <w:tmpl w:val="1C1D5471"/>
    <w:lvl w:ilvl="0">
      <w:start w:val="1"/>
      <w:numFmt w:val="chineseCounting"/>
      <w:suff w:val="nothing"/>
      <w:lvlText w:val="（%1）"/>
      <w:lvlJc w:val="left"/>
      <w:pPr>
        <w:ind w:left="0" w:firstLine="420"/>
      </w:pPr>
      <w:rPr>
        <w:rFonts w:hint="eastAsia"/>
      </w:rPr>
    </w:lvl>
  </w:abstractNum>
  <w:abstractNum w:abstractNumId="18" w15:restartNumberingAfterBreak="0">
    <w:nsid w:val="1D67D4C3"/>
    <w:multiLevelType w:val="singleLevel"/>
    <w:tmpl w:val="1D67D4C3"/>
    <w:lvl w:ilvl="0">
      <w:start w:val="1"/>
      <w:numFmt w:val="chineseCounting"/>
      <w:suff w:val="nothing"/>
      <w:lvlText w:val="（%1）"/>
      <w:lvlJc w:val="left"/>
      <w:pPr>
        <w:ind w:left="0" w:firstLine="420"/>
      </w:pPr>
      <w:rPr>
        <w:rFonts w:hint="eastAsia"/>
      </w:rPr>
    </w:lvl>
  </w:abstractNum>
  <w:abstractNum w:abstractNumId="19" w15:restartNumberingAfterBreak="0">
    <w:nsid w:val="231FBBDC"/>
    <w:multiLevelType w:val="singleLevel"/>
    <w:tmpl w:val="231FBBDC"/>
    <w:lvl w:ilvl="0">
      <w:start w:val="1"/>
      <w:numFmt w:val="decimal"/>
      <w:suff w:val="nothing"/>
      <w:lvlText w:val="%1．"/>
      <w:lvlJc w:val="left"/>
      <w:pPr>
        <w:ind w:left="0" w:firstLine="400"/>
      </w:pPr>
      <w:rPr>
        <w:rFonts w:hint="default"/>
      </w:rPr>
    </w:lvl>
  </w:abstractNum>
  <w:abstractNum w:abstractNumId="20" w15:restartNumberingAfterBreak="0">
    <w:nsid w:val="24E4CB37"/>
    <w:multiLevelType w:val="singleLevel"/>
    <w:tmpl w:val="24E4CB37"/>
    <w:lvl w:ilvl="0">
      <w:start w:val="1"/>
      <w:numFmt w:val="decimal"/>
      <w:suff w:val="nothing"/>
      <w:lvlText w:val="%1．"/>
      <w:lvlJc w:val="left"/>
      <w:pPr>
        <w:ind w:left="0" w:firstLine="400"/>
      </w:pPr>
      <w:rPr>
        <w:rFonts w:hint="default"/>
      </w:rPr>
    </w:lvl>
  </w:abstractNum>
  <w:abstractNum w:abstractNumId="21" w15:restartNumberingAfterBreak="0">
    <w:nsid w:val="4306C0E5"/>
    <w:multiLevelType w:val="singleLevel"/>
    <w:tmpl w:val="4306C0E5"/>
    <w:lvl w:ilvl="0">
      <w:start w:val="1"/>
      <w:numFmt w:val="chineseCounting"/>
      <w:suff w:val="nothing"/>
      <w:lvlText w:val="（%1）"/>
      <w:lvlJc w:val="left"/>
      <w:pPr>
        <w:ind w:left="0" w:firstLine="420"/>
      </w:pPr>
      <w:rPr>
        <w:rFonts w:hint="eastAsia"/>
      </w:rPr>
    </w:lvl>
  </w:abstractNum>
  <w:abstractNum w:abstractNumId="22" w15:restartNumberingAfterBreak="0">
    <w:nsid w:val="4792CBC0"/>
    <w:multiLevelType w:val="singleLevel"/>
    <w:tmpl w:val="4792CBC0"/>
    <w:lvl w:ilvl="0">
      <w:start w:val="1"/>
      <w:numFmt w:val="chineseCounting"/>
      <w:suff w:val="nothing"/>
      <w:lvlText w:val="（%1）"/>
      <w:lvlJc w:val="left"/>
      <w:pPr>
        <w:ind w:left="0" w:firstLine="420"/>
      </w:pPr>
      <w:rPr>
        <w:rFonts w:hint="eastAsia"/>
      </w:rPr>
    </w:lvl>
  </w:abstractNum>
  <w:abstractNum w:abstractNumId="23" w15:restartNumberingAfterBreak="0">
    <w:nsid w:val="4C498015"/>
    <w:multiLevelType w:val="singleLevel"/>
    <w:tmpl w:val="4C498015"/>
    <w:lvl w:ilvl="0">
      <w:start w:val="1"/>
      <w:numFmt w:val="chineseCounting"/>
      <w:suff w:val="nothing"/>
      <w:lvlText w:val="（%1）"/>
      <w:lvlJc w:val="left"/>
      <w:pPr>
        <w:ind w:left="0" w:firstLine="420"/>
      </w:pPr>
      <w:rPr>
        <w:rFonts w:hint="eastAsia"/>
      </w:rPr>
    </w:lvl>
  </w:abstractNum>
  <w:abstractNum w:abstractNumId="24" w15:restartNumberingAfterBreak="0">
    <w:nsid w:val="4CB78774"/>
    <w:multiLevelType w:val="singleLevel"/>
    <w:tmpl w:val="4CB78774"/>
    <w:lvl w:ilvl="0">
      <w:start w:val="1"/>
      <w:numFmt w:val="chineseCounting"/>
      <w:suff w:val="nothing"/>
      <w:lvlText w:val="（%1）"/>
      <w:lvlJc w:val="left"/>
      <w:pPr>
        <w:ind w:left="0" w:firstLine="420"/>
      </w:pPr>
      <w:rPr>
        <w:rFonts w:hint="eastAsia"/>
      </w:rPr>
    </w:lvl>
  </w:abstractNum>
  <w:abstractNum w:abstractNumId="25" w15:restartNumberingAfterBreak="0">
    <w:nsid w:val="5880931C"/>
    <w:multiLevelType w:val="singleLevel"/>
    <w:tmpl w:val="5880931C"/>
    <w:lvl w:ilvl="0">
      <w:start w:val="1"/>
      <w:numFmt w:val="chineseCounting"/>
      <w:suff w:val="nothing"/>
      <w:lvlText w:val="（%1）"/>
      <w:lvlJc w:val="left"/>
      <w:pPr>
        <w:ind w:left="0" w:firstLine="420"/>
      </w:pPr>
      <w:rPr>
        <w:rFonts w:hint="eastAsia"/>
      </w:rPr>
    </w:lvl>
  </w:abstractNum>
  <w:abstractNum w:abstractNumId="26" w15:restartNumberingAfterBreak="0">
    <w:nsid w:val="5EF3B5BF"/>
    <w:multiLevelType w:val="singleLevel"/>
    <w:tmpl w:val="5EF3B5BF"/>
    <w:lvl w:ilvl="0">
      <w:start w:val="1"/>
      <w:numFmt w:val="chineseCounting"/>
      <w:suff w:val="nothing"/>
      <w:lvlText w:val="（%1）"/>
      <w:lvlJc w:val="left"/>
      <w:pPr>
        <w:ind w:left="0" w:firstLine="420"/>
      </w:pPr>
      <w:rPr>
        <w:rFonts w:hint="eastAsia"/>
      </w:rPr>
    </w:lvl>
  </w:abstractNum>
  <w:abstractNum w:abstractNumId="27" w15:restartNumberingAfterBreak="0">
    <w:nsid w:val="63CF2F9A"/>
    <w:multiLevelType w:val="singleLevel"/>
    <w:tmpl w:val="63CF2F9A"/>
    <w:lvl w:ilvl="0">
      <w:start w:val="1"/>
      <w:numFmt w:val="decimal"/>
      <w:suff w:val="nothing"/>
      <w:lvlText w:val="%1．"/>
      <w:lvlJc w:val="left"/>
      <w:pPr>
        <w:ind w:left="0" w:firstLine="400"/>
      </w:pPr>
      <w:rPr>
        <w:rFonts w:hint="default"/>
      </w:rPr>
    </w:lvl>
  </w:abstractNum>
  <w:abstractNum w:abstractNumId="28" w15:restartNumberingAfterBreak="0">
    <w:nsid w:val="713AA962"/>
    <w:multiLevelType w:val="singleLevel"/>
    <w:tmpl w:val="713AA962"/>
    <w:lvl w:ilvl="0">
      <w:start w:val="1"/>
      <w:numFmt w:val="chineseCounting"/>
      <w:suff w:val="nothing"/>
      <w:lvlText w:val="（%1）"/>
      <w:lvlJc w:val="left"/>
      <w:pPr>
        <w:ind w:left="0" w:firstLine="420"/>
      </w:pPr>
      <w:rPr>
        <w:rFonts w:hint="eastAsia"/>
      </w:rPr>
    </w:lvl>
  </w:abstractNum>
  <w:abstractNum w:abstractNumId="29" w15:restartNumberingAfterBreak="0">
    <w:nsid w:val="7FDCE9C3"/>
    <w:multiLevelType w:val="singleLevel"/>
    <w:tmpl w:val="7FDCE9C3"/>
    <w:lvl w:ilvl="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19"/>
  </w:num>
  <w:num w:numId="4">
    <w:abstractNumId w:val="13"/>
  </w:num>
  <w:num w:numId="5">
    <w:abstractNumId w:val="25"/>
  </w:num>
  <w:num w:numId="6">
    <w:abstractNumId w:val="15"/>
  </w:num>
  <w:num w:numId="7">
    <w:abstractNumId w:val="27"/>
  </w:num>
  <w:num w:numId="8">
    <w:abstractNumId w:val="29"/>
  </w:num>
  <w:num w:numId="9">
    <w:abstractNumId w:val="14"/>
  </w:num>
  <w:num w:numId="10">
    <w:abstractNumId w:val="11"/>
  </w:num>
  <w:num w:numId="11">
    <w:abstractNumId w:val="28"/>
  </w:num>
  <w:num w:numId="12">
    <w:abstractNumId w:val="2"/>
  </w:num>
  <w:num w:numId="13">
    <w:abstractNumId w:val="18"/>
  </w:num>
  <w:num w:numId="14">
    <w:abstractNumId w:val="24"/>
  </w:num>
  <w:num w:numId="15">
    <w:abstractNumId w:val="4"/>
  </w:num>
  <w:num w:numId="16">
    <w:abstractNumId w:val="22"/>
  </w:num>
  <w:num w:numId="17">
    <w:abstractNumId w:val="10"/>
  </w:num>
  <w:num w:numId="18">
    <w:abstractNumId w:val="26"/>
  </w:num>
  <w:num w:numId="19">
    <w:abstractNumId w:val="3"/>
  </w:num>
  <w:num w:numId="20">
    <w:abstractNumId w:val="12"/>
  </w:num>
  <w:num w:numId="21">
    <w:abstractNumId w:val="7"/>
  </w:num>
  <w:num w:numId="22">
    <w:abstractNumId w:val="21"/>
  </w:num>
  <w:num w:numId="23">
    <w:abstractNumId w:val="8"/>
  </w:num>
  <w:num w:numId="24">
    <w:abstractNumId w:val="23"/>
  </w:num>
  <w:num w:numId="25">
    <w:abstractNumId w:val="0"/>
  </w:num>
  <w:num w:numId="26">
    <w:abstractNumId w:val="1"/>
  </w:num>
  <w:num w:numId="27">
    <w:abstractNumId w:val="16"/>
  </w:num>
  <w:num w:numId="28">
    <w:abstractNumId w:val="20"/>
  </w:num>
  <w:num w:numId="29">
    <w:abstractNumId w:val="5"/>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4763"/>
    <w:rsid w:val="00043C4A"/>
    <w:rsid w:val="0011668A"/>
    <w:rsid w:val="001D0898"/>
    <w:rsid w:val="003C1BF4"/>
    <w:rsid w:val="00443823"/>
    <w:rsid w:val="004457F0"/>
    <w:rsid w:val="00461D67"/>
    <w:rsid w:val="004763EE"/>
    <w:rsid w:val="00550A1C"/>
    <w:rsid w:val="00613EAE"/>
    <w:rsid w:val="007309CD"/>
    <w:rsid w:val="00872CE0"/>
    <w:rsid w:val="0098572E"/>
    <w:rsid w:val="00993188"/>
    <w:rsid w:val="00B547CE"/>
    <w:rsid w:val="00C4759F"/>
    <w:rsid w:val="00C521CC"/>
    <w:rsid w:val="00C84971"/>
    <w:rsid w:val="00CE1ED2"/>
    <w:rsid w:val="00DF21BA"/>
    <w:rsid w:val="00E37AC8"/>
    <w:rsid w:val="03231C94"/>
    <w:rsid w:val="0B943668"/>
    <w:rsid w:val="0F353D0E"/>
    <w:rsid w:val="127E7668"/>
    <w:rsid w:val="1D82260D"/>
    <w:rsid w:val="206E4763"/>
    <w:rsid w:val="216D5897"/>
    <w:rsid w:val="249018D6"/>
    <w:rsid w:val="2A446776"/>
    <w:rsid w:val="2F683B53"/>
    <w:rsid w:val="36A857BA"/>
    <w:rsid w:val="37082A23"/>
    <w:rsid w:val="39296513"/>
    <w:rsid w:val="3A8D3E1B"/>
    <w:rsid w:val="3EE82237"/>
    <w:rsid w:val="406F244D"/>
    <w:rsid w:val="40E77189"/>
    <w:rsid w:val="510D754D"/>
    <w:rsid w:val="5A3B68D8"/>
    <w:rsid w:val="5BEC7E8A"/>
    <w:rsid w:val="600472B9"/>
    <w:rsid w:val="638C2B95"/>
    <w:rsid w:val="7A9D4EEA"/>
    <w:rsid w:val="7F0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4415"/>
  <w15:docId w15:val="{62B041A5-6B9D-4DC4-B837-099872A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jc w:val="center"/>
      <w:outlineLvl w:val="0"/>
    </w:pPr>
    <w:rPr>
      <w:rFonts w:eastAsia="华文中宋"/>
      <w:b/>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ind w:left="109"/>
      <w:jc w:val="left"/>
    </w:pPr>
    <w:rPr>
      <w:rFonts w:ascii="宋体" w:eastAsia="宋体" w:hAnsi="宋体" w:cs="宋体"/>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styleId="a6">
    <w:name w:val="annotation reference"/>
    <w:basedOn w:val="a0"/>
    <w:uiPriority w:val="99"/>
    <w:semiHidden/>
    <w:unhideWhenUsed/>
    <w:qFormat/>
    <w:rPr>
      <w:sz w:val="21"/>
      <w:szCs w:val="21"/>
    </w:rPr>
  </w:style>
  <w:style w:type="character" w:customStyle="1" w:styleId="fontstyle01">
    <w:name w:val="fontstyle01"/>
    <w:basedOn w:val="a0"/>
    <w:qFormat/>
    <w:rPr>
      <w:rFonts w:ascii="华文中宋" w:eastAsia="华文中宋" w:hAnsi="华文中宋" w:hint="eastAsia"/>
      <w:color w:val="000000"/>
      <w:sz w:val="30"/>
      <w:szCs w:val="30"/>
    </w:rPr>
  </w:style>
  <w:style w:type="character" w:customStyle="1" w:styleId="fontstyle11">
    <w:name w:val="fontstyle11"/>
    <w:basedOn w:val="a0"/>
    <w:qFormat/>
    <w:rPr>
      <w:rFonts w:ascii="楷体" w:eastAsia="楷体" w:hAnsi="楷体" w:hint="eastAsia"/>
      <w:color w:val="000000"/>
      <w:sz w:val="24"/>
      <w:szCs w:val="24"/>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41">
    <w:name w:val="fontstyle41"/>
    <w:basedOn w:val="a0"/>
    <w:qFormat/>
    <w:rPr>
      <w:rFonts w:ascii="Times New Roman" w:hAnsi="Times New Roman" w:cs="Times New Roman" w:hint="default"/>
      <w:color w:val="000000"/>
      <w:sz w:val="24"/>
      <w:szCs w:val="24"/>
    </w:rPr>
  </w:style>
  <w:style w:type="character" w:customStyle="1" w:styleId="fontstyle51">
    <w:name w:val="fontstyle51"/>
    <w:basedOn w:val="a0"/>
    <w:qFormat/>
    <w:rPr>
      <w:rFonts w:ascii="Calibri" w:hAnsi="Calibri" w:cs="Calibr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71E18-E8A9-48DC-9B0D-3D2DC26A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东南枝</dc:creator>
  <cp:lastModifiedBy>1</cp:lastModifiedBy>
  <cp:revision>3</cp:revision>
  <dcterms:created xsi:type="dcterms:W3CDTF">2025-10-10T01:54:00Z</dcterms:created>
  <dcterms:modified xsi:type="dcterms:W3CDTF">2025-10-11T05:27:00Z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08BB8C9D4D624BCE8AFB224FC4A28198_13</vt:lpwstr>
  </property>
  <property fmtid="{D5CDD505-2E9C-101B-9397-08002B2CF9AE}" pid="4" name="KSOTemplateDocerSaveRecord">
    <vt:lpwstr>eyJoZGlkIjoiNTg3NjhjYmUyZDFhZjZkODA0YjU2MjQ4Y2UxZTY1ZmUiLCJ1c2VySWQiOiIxNTQ0OTI4OTU4In0=</vt:lpwstr>
  </property>
</Properties>
</file>